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G. ATTORNEYS</w:t>
      </w:r>
    </w:p>
    <w:p w:rsidR="003F3435" w:rsidRDefault="0032493E">
      <w:pPr>
        <w:spacing w:line="480" w:lineRule="auto"/>
        <w:jc w:val="center"/>
      </w:pPr>
      <w:r>
        <w:t xml:space="preserve">CHAPTER 82. LICENSING OF ATTORNEYS</w:t>
      </w:r>
    </w:p>
    <w:p w:rsidR="003F3435" w:rsidRDefault="0032493E">
      <w:pPr>
        <w:spacing w:line="480" w:lineRule="auto"/>
        <w:jc w:val="both"/>
      </w:pPr>
    </w:p>
    <w:p w:rsidR="003F3435" w:rsidRDefault="0032493E">
      <w:pPr>
        <w:spacing w:line="480" w:lineRule="auto"/>
        <w:jc w:val="center"/>
      </w:pPr>
      <w:r>
        <w:t xml:space="preserve">SUBCHAPTER A. BOARD OF LAW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BOARD OF LAW EXAMINERS.  (a)  The Board of Law Examiners is composed of nine attorneys who have the qualifications required of members of the supreme court.</w:t>
      </w:r>
    </w:p>
    <w:p w:rsidR="003F3435" w:rsidRDefault="0032493E">
      <w:pPr>
        <w:spacing w:line="480" w:lineRule="auto"/>
        <w:ind w:firstLine="720"/>
        <w:jc w:val="both"/>
      </w:pPr>
      <w:r>
        <w:t xml:space="preserve">(b)</w:t>
      </w:r>
      <w:r xml:space="preserve">
        <w:t> </w:t>
      </w:r>
      <w:r xml:space="preserve">
        <w:t> </w:t>
      </w:r>
      <w:r>
        <w:t xml:space="preserve">The supreme court shall appoint the members of the board for staggered six-year terms, with the terms of one-third of the members expiring May 31 of each odd-numbered year.</w:t>
      </w:r>
      <w:r xml:space="preserve">
        <w:t> </w:t>
      </w:r>
      <w:r xml:space="preserve">
        <w:t> </w:t>
      </w:r>
      <w:r>
        <w:t xml:space="preserve">A member is subject to removal by the supreme court as provided by Section </w:t>
      </w:r>
      <w:r>
        <w:t xml:space="preserve">82.0021</w:t>
      </w:r>
      <w:r>
        <w:t xml:space="preserve">.</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1987, 70th Leg., ch. 148, Sec. 3.01, eff. Sept. 1, 1987.  Amended by Acts 1991, 72nd Leg., ch. 576, Sec. 1, eff. Sept. 1, 1991;  Acts 1999, 76th Leg., ch. 116, Sec. 1, eff. May 18, 1999;  Acts 2003, 78th Leg., ch. 212,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14">
        <w:r>
          <w:rPr>
            <w:rStyle w:val="Hyperlink"/>
          </w:rPr>
          <w:t>303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of Law Examiners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board interest;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board interest.</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because of the person's activities for compensation on behalf of a profession related to the operation of the board.</w:t>
      </w:r>
    </w:p>
    <w:p w:rsidR="003F3435" w:rsidRDefault="0032493E">
      <w:pPr>
        <w:spacing w:line="480" w:lineRule="auto"/>
        <w:ind w:firstLine="720"/>
        <w:jc w:val="both"/>
      </w:pPr>
      <w:r>
        <w:t xml:space="preserve">(d)</w:t>
      </w:r>
      <w:r xml:space="preserve">
        <w:t> </w:t>
      </w:r>
      <w:r xml:space="preserve">
        <w:t> </w:t>
      </w:r>
      <w:r>
        <w:t xml:space="preserve">A member of the board who has a financial interest, other than a remote financial interest, in a decision pending before the board is disqualified from participating in the decision.</w:t>
      </w:r>
    </w:p>
    <w:p w:rsidR="003F3435" w:rsidRDefault="0032493E">
      <w:pPr>
        <w:spacing w:line="480" w:lineRule="auto"/>
        <w:jc w:val="both"/>
      </w:pPr>
      <w:r>
        <w:t xml:space="preserve">Added by Acts 1987, 70th Leg., ch. 148, Sec. 3.01, eff. Sept. 1, 1987.  Amended by Acts 2003, 78th Leg., ch. 212,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82.0021.</w:t>
      </w:r>
      <w:r xml:space="preserve">
        <w:t> </w:t>
      </w:r>
      <w:r xml:space="preserve">
        <w:t> </w:t>
      </w:r>
      <w:r>
        <w:t xml:space="preserve">REMOVAL OF BOARD MEMBERS.  (a)  It is a ground for removal from the Board of Law Examiners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82.001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82.001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82.002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1440"/>
        <w:jc w:val="both"/>
      </w:pPr>
      <w:r>
        <w:t xml:space="preserve">(6)</w:t>
      </w:r>
      <w:r xml:space="preserve">
        <w:t> </w:t>
      </w:r>
      <w:r xml:space="preserve">
        <w:t> </w:t>
      </w:r>
      <w:r>
        <w:t xml:space="preserve">is incompetent;  or</w:t>
      </w:r>
    </w:p>
    <w:p w:rsidR="003F3435" w:rsidRDefault="0032493E">
      <w:pPr>
        <w:spacing w:line="480" w:lineRule="auto"/>
        <w:ind w:firstLine="1440"/>
        <w:jc w:val="both"/>
      </w:pPr>
      <w:r>
        <w:t xml:space="preserve">(7)</w:t>
      </w:r>
      <w:r xml:space="preserve">
        <w:t> </w:t>
      </w:r>
      <w:r xml:space="preserve">
        <w:t> </w:t>
      </w:r>
      <w:r>
        <w:t xml:space="preserve">is inattentive to the member's duties.</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board has knowledge that a potential ground for removal exists, the executive director shall notify the presiding officer of the board of the potential ground.  The presiding officer shall then notify the supreme court that a potential ground for removal exists.  If the potential ground for removal involves the presiding officer, the executive director shall notify the next highest ranking officer of the board, who shall then notify the supreme court that a potential ground for removal exists.</w:t>
      </w:r>
    </w:p>
    <w:p w:rsidR="003F3435" w:rsidRDefault="0032493E">
      <w:pPr>
        <w:spacing w:line="480" w:lineRule="auto"/>
        <w:jc w:val="both"/>
      </w:pPr>
      <w:r>
        <w:t xml:space="preserve">Added by Acts 1991, 72nd Leg., ch. 576, Sec. 2, eff. Sept. 1, 1991.  Amended by Acts 2003, 78th Leg., ch. 212,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OPEN RECORDS AND OPEN MEETINGS.  (a)  Except as provided by this section, the Board of Law Examiners is subject to Chapter </w:t>
      </w:r>
      <w:r>
        <w:t xml:space="preserve">552</w:t>
      </w:r>
      <w:r>
        <w:t xml:space="preserve"> and Chapter </w:t>
      </w:r>
      <w:r>
        <w:t xml:space="preserve">551</w:t>
      </w:r>
      <w:r>
        <w:t xml:space="preserve">.</w:t>
      </w:r>
    </w:p>
    <w:p w:rsidR="003F3435" w:rsidRDefault="0032493E">
      <w:pPr>
        <w:spacing w:line="480" w:lineRule="auto"/>
        <w:ind w:firstLine="720"/>
        <w:jc w:val="both"/>
      </w:pPr>
      <w:r>
        <w:t xml:space="preserve">(b)</w:t>
      </w:r>
      <w:r xml:space="preserve">
        <w:t> </w:t>
      </w:r>
      <w:r xml:space="preserve">
        <w:t> </w:t>
      </w:r>
      <w:r>
        <w:t xml:space="preserve">Examination questions that may be used in the future and examinations other than the one taken by the person requesting it are exempt from disclosure.</w:t>
      </w:r>
    </w:p>
    <w:p w:rsidR="003F3435" w:rsidRDefault="0032493E">
      <w:pPr>
        <w:spacing w:line="480" w:lineRule="auto"/>
        <w:ind w:firstLine="720"/>
        <w:jc w:val="both"/>
      </w:pPr>
      <w:r>
        <w:t xml:space="preserve">(c)</w:t>
      </w:r>
      <w:r xml:space="preserve">
        <w:t> </w:t>
      </w:r>
      <w:r xml:space="preserve">
        <w:t> </w:t>
      </w:r>
      <w:r>
        <w:t xml:space="preserve">Board deliberations, hearings, and determinations relating to moral character and fitness of an applicant shall be closed to the public, and records relating to these subjects are confidential. On the written request of an applicant, however, the applicant is entitled to:</w:t>
      </w:r>
    </w:p>
    <w:p w:rsidR="003F3435" w:rsidRDefault="0032493E">
      <w:pPr>
        <w:spacing w:line="480" w:lineRule="auto"/>
        <w:ind w:firstLine="1440"/>
        <w:jc w:val="both"/>
      </w:pPr>
      <w:r>
        <w:t xml:space="preserve">(1)</w:t>
      </w:r>
      <w:r xml:space="preserve">
        <w:t> </w:t>
      </w:r>
      <w:r xml:space="preserve">
        <w:t> </w:t>
      </w:r>
      <w:r>
        <w:t xml:space="preserve">have the applicant's character and fitness hearing open to persons designated by the applicant;  or</w:t>
      </w:r>
    </w:p>
    <w:p w:rsidR="003F3435" w:rsidRDefault="0032493E">
      <w:pPr>
        <w:spacing w:line="480" w:lineRule="auto"/>
        <w:ind w:firstLine="1440"/>
        <w:jc w:val="both"/>
      </w:pPr>
      <w:r>
        <w:t xml:space="preserve">(2)</w:t>
      </w:r>
      <w:r xml:space="preserve">
        <w:t> </w:t>
      </w:r>
      <w:r xml:space="preserve">
        <w:t> </w:t>
      </w:r>
      <w:r>
        <w:t xml:space="preserve">have disclosed to the applicant records relating to the applicant's own moral character and fitness unless the person who supplied the information has requested that it not be disclosed.</w:t>
      </w:r>
    </w:p>
    <w:p w:rsidR="003F3435" w:rsidRDefault="0032493E">
      <w:pPr>
        <w:spacing w:line="480" w:lineRule="auto"/>
        <w:ind w:firstLine="720"/>
        <w:jc w:val="both"/>
      </w:pPr>
      <w:r>
        <w:t xml:space="preserve">(d)</w:t>
      </w:r>
      <w:r xml:space="preserve">
        <w:t> </w:t>
      </w:r>
      <w:r xml:space="preserve">
        <w:t> </w:t>
      </w:r>
      <w:r>
        <w:t xml:space="preserve">The board shall not inquire of a person who supplies information relating to an applicant's moral character and fitness whether the person objects to disclosure nor inform the person of the right to object.</w:t>
      </w:r>
    </w:p>
    <w:p w:rsidR="003F3435" w:rsidRDefault="0032493E">
      <w:pPr>
        <w:spacing w:line="480" w:lineRule="auto"/>
        <w:ind w:firstLine="720"/>
        <w:jc w:val="both"/>
      </w:pPr>
      <w:r>
        <w:t xml:space="preserve">(e)</w:t>
      </w:r>
      <w:r xml:space="preserve">
        <w:t> </w:t>
      </w:r>
      <w:r xml:space="preserve">
        <w:t> </w:t>
      </w:r>
      <w:r>
        <w:t xml:space="preserve">Board deliberations, hearings, and determinations relating to a request by an applicant who has a disability for testing accommodations under Section </w:t>
      </w:r>
      <w:r>
        <w:t xml:space="preserve">82.0272</w:t>
      </w:r>
      <w:r>
        <w:t xml:space="preserve"> on the bar examination shall be closed to the public, and records relating to that subject are confidential.</w:t>
      </w:r>
    </w:p>
    <w:p w:rsidR="003F3435" w:rsidRDefault="0032493E">
      <w:pPr>
        <w:spacing w:line="480" w:lineRule="auto"/>
        <w:jc w:val="both"/>
      </w:pPr>
      <w:r>
        <w:t xml:space="preserve">Added by Acts 1987, 70th Leg., ch. 148, Sec. 3.01, eff. Sept. 1, 1987.  Amended by Acts 1995, 74th Leg., ch. 76, Sec. 5.95(83), (94), eff. Sept. 1, 1995;  Acts 2003, 78th Leg., ch. 212,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BOARD DUTIES.  (a)  The Board of Law Examiners, acting under instructions of the supreme court as provided by this chapter, shall determine the eligibility of candidates for examination for a license to practice law in this state.</w:t>
      </w:r>
    </w:p>
    <w:p w:rsidR="003F3435" w:rsidRDefault="0032493E">
      <w:pPr>
        <w:spacing w:line="480" w:lineRule="auto"/>
        <w:ind w:firstLine="720"/>
        <w:jc w:val="both"/>
      </w:pPr>
      <w:r>
        <w:t xml:space="preserve">(b)</w:t>
      </w:r>
      <w:r xml:space="preserve">
        <w:t> </w:t>
      </w:r>
      <w:r xml:space="preserve">
        <w:t> </w:t>
      </w:r>
      <w:r>
        <w:t xml:space="preserve">The board shall examine each eligible candidate as to the candidate's qualifications to practice law.</w:t>
      </w:r>
    </w:p>
    <w:p w:rsidR="003F3435" w:rsidRDefault="0032493E">
      <w:pPr>
        <w:spacing w:line="480" w:lineRule="auto"/>
        <w:ind w:firstLine="720"/>
        <w:jc w:val="both"/>
      </w:pPr>
      <w:r>
        <w:t xml:space="preserve">(c)</w:t>
      </w:r>
      <w:r xml:space="preserve">
        <w:t> </w:t>
      </w:r>
      <w:r xml:space="preserve">
        <w:t> </w:t>
      </w:r>
      <w:r>
        <w:t xml:space="preserve">The board may not recommend any person for a license to practice law unless the person has shown to the board, in the manner prescribed by the supreme court, that the person is of the moral character and of the capacity and attainment proper for that person to be licensed.</w:t>
      </w:r>
    </w:p>
    <w:p w:rsidR="003F3435" w:rsidRDefault="0032493E">
      <w:pPr>
        <w:spacing w:line="480" w:lineRule="auto"/>
        <w:ind w:firstLine="720"/>
        <w:jc w:val="both"/>
      </w:pPr>
      <w:r>
        <w:t xml:space="preserve">(d)</w:t>
      </w:r>
      <w:r xml:space="preserve">
        <w:t> </w:t>
      </w:r>
      <w:r xml:space="preserve">
        <w:t> </w:t>
      </w:r>
      <w:r>
        <w:t xml:space="preserve">On written request of an applicant who fails an examination administered by the board, the board shall give the applicant an oral or written analysis of the applicant's performance on the examination.  The applicant may record an oral analysis.</w:t>
      </w:r>
    </w:p>
    <w:p w:rsidR="003F3435" w:rsidRDefault="0032493E">
      <w:pPr>
        <w:spacing w:line="480" w:lineRule="auto"/>
        <w:ind w:firstLine="720"/>
        <w:jc w:val="both"/>
      </w:pPr>
      <w:r>
        <w:t xml:space="preserve">(e)</w:t>
      </w:r>
      <w:r xml:space="preserve">
        <w:t> </w:t>
      </w:r>
      <w:r xml:space="preserve">
        <w:t> </w:t>
      </w:r>
      <w:r>
        <w:t xml:space="preserve">In each city in which an examination is administered, the board shall provide facilities that enable persons having physical, mental, or developmental disabilities to take the examination.</w:t>
      </w:r>
    </w:p>
    <w:p w:rsidR="003F3435" w:rsidRDefault="0032493E">
      <w:pPr>
        <w:spacing w:line="480" w:lineRule="auto"/>
        <w:jc w:val="both"/>
      </w:pPr>
      <w:r>
        <w:t xml:space="preserve">Added by Acts 1987, 70th Leg., ch. 148, Sec. 3.01, eff. Sept. 1, 1987.  Amended by Acts 1991, 72nd Leg., ch. 576, Sec. 3, eff. Sept. 1, 1991.</w:t>
      </w:r>
    </w:p>
    <w:p w:rsidR="003F3435" w:rsidRDefault="0032493E">
      <w:pPr>
        <w:spacing w:line="480" w:lineRule="auto"/>
        <w:jc w:val="both"/>
      </w:pPr>
    </w:p>
    <w:p w:rsidR="003F3435" w:rsidRDefault="0032493E">
      <w:pPr>
        <w:spacing w:line="480" w:lineRule="auto"/>
        <w:ind w:firstLine="720"/>
        <w:jc w:val="both"/>
      </w:pPr>
      <w:r>
        <w:t xml:space="preserve">Sec. 82.005.</w:t>
      </w:r>
      <w:r xml:space="preserve">
        <w:t> </w:t>
      </w:r>
      <w:r xml:space="preserve">
        <w:t> </w:t>
      </w:r>
      <w:r>
        <w:t xml:space="preserve">BOARD COMPENSATION.  (a)  The supreme court shall set the compensation of each member of the Board of Law Examiners, excluding reasonable and necessary actual expenses, at an amount that does not exceed $30,000 a year.</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659</w:t>
      </w:r>
      <w:r>
        <w:t xml:space="preserve">, does not apply to the compensation set under this section.</w:t>
      </w:r>
    </w:p>
    <w:p w:rsidR="003F3435" w:rsidRDefault="0032493E">
      <w:pPr>
        <w:spacing w:line="480" w:lineRule="auto"/>
        <w:jc w:val="both"/>
      </w:pPr>
      <w:r>
        <w:t xml:space="preserve">Added by Acts 1987, 70th Leg., ch. 148, Sec. 3.01, eff. Sept. 1, 1987.  Amended by Acts 1995, 74th Leg., ch. 76, Sec. 5.95(104),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338 (S.B. </w:t>
      </w:r>
      <w:hyperlink w:docLocation="table" r:id="rId15">
        <w:r>
          <w:rPr>
            <w:rStyle w:val="Hyperlink"/>
          </w:rPr>
          <w:t>1122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82.006.</w:t>
      </w:r>
      <w:r xml:space="preserve">
        <w:t> </w:t>
      </w:r>
      <w:r xml:space="preserve">
        <w:t> </w:t>
      </w:r>
      <w:r>
        <w:t xml:space="preserve">SUNSET PROVISION.</w:t>
      </w:r>
      <w:r xml:space="preserve">
        <w:t> </w:t>
      </w:r>
      <w:r xml:space="preserve">
        <w:t> </w:t>
      </w:r>
      <w:r>
        <w:t xml:space="preserve">The Board of Law Examiners is subject to Chapter 325 (Texas Sunset Act).</w:t>
      </w:r>
      <w:r xml:space="preserve">
        <w:t> </w:t>
      </w:r>
      <w:r xml:space="preserve">
        <w:t> </w:t>
      </w:r>
      <w:r>
        <w:t xml:space="preserve">Unless continued in existence as provided by that chapter, the board is abolished September 1, 2029.</w:t>
      </w:r>
    </w:p>
    <w:p w:rsidR="003F3435" w:rsidRDefault="0032493E">
      <w:pPr>
        <w:spacing w:line="480" w:lineRule="auto"/>
        <w:jc w:val="both"/>
      </w:pPr>
      <w:r>
        <w:t xml:space="preserve">Added by Acts 1987, 70th Leg., ch. 148, Sec. 3.01, eff. Sept. 1, 1987.  Amended by Acts 1991, 72nd Leg., ch. 576, Sec. 4, eff. Sept. 1, 1991;  Acts 1991, 72nd Leg., 1st C.S., ch. 17, Sec. 6.19, eff. Nov. 12, 1991;  Acts 2003, 78th Leg., ch. 212,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3.05, eff. June 17, 2011.</w:t>
      </w:r>
    </w:p>
    <w:p w:rsidR="003F3435" w:rsidRDefault="0032493E">
      <w:pPr>
        <w:spacing w:line="480" w:lineRule="auto"/>
        <w:ind w:firstLine="720"/>
        <w:jc w:val="both"/>
      </w:pPr>
      <w:r>
        <w:t xml:space="preserve">Acts 2017, 85th Leg., R.S., Ch. 532 (S.B. </w:t>
      </w:r>
      <w:hyperlink w:docLocation="table" r:id="rId17">
        <w:r>
          <w:rPr>
            <w:rStyle w:val="Hyperlink"/>
          </w:rPr>
          <w:t>303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w:t>
      </w:r>
      <w:r xml:space="preserve">
        <w:t> </w:t>
      </w:r>
      <w:r xml:space="preserve">
        <w:t> </w:t>
      </w:r>
      <w:r>
        <w:t xml:space="preserve">CAREER LADDER;  ANNUAL PERFORMANCE EVALUATIONS.  (a)  The executive director of the Board of Law Examiners or the executive director's designee shall develop an intraagency career ladder program.  The program shall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Added by Acts 1991, 72nd Leg., ch. 576, Sec. 5, eff. Sept. 1, 1991.  Amended by Acts 2003, 78th Leg., ch. 212,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82.0071.</w:t>
      </w:r>
      <w:r xml:space="preserve">
        <w:t> </w:t>
      </w:r>
      <w:r xml:space="preserve">
        <w:t> </w:t>
      </w:r>
      <w:r>
        <w:t xml:space="preserve">EQUAL EMPLOYMENT OPPORTUNITY POLICY.  (a)  The executive director of the Board of Law Examiners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 and the supreme court.</w:t>
      </w:r>
    </w:p>
    <w:p w:rsidR="003F3435" w:rsidRDefault="0032493E">
      <w:pPr>
        <w:spacing w:line="480" w:lineRule="auto"/>
        <w:jc w:val="both"/>
      </w:pPr>
      <w:r>
        <w:t xml:space="preserve">Added by Acts 2003, 78th Leg., ch. 212,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82.0072.</w:t>
      </w:r>
      <w:r xml:space="preserve">
        <w:t> </w:t>
      </w:r>
      <w:r xml:space="preserve">
        <w:t> </w:t>
      </w:r>
      <w:r>
        <w:t xml:space="preserve">STANDARDS OF CONDUCT.  The executive director of the Board of Law Examiners or the executive director's designee shall provide to members of the board and to board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212, Sec. 6, eff. Sept. 1, 2003.</w:t>
      </w:r>
    </w:p>
    <w:p w:rsidR="003F3435" w:rsidRDefault="0032493E">
      <w:pPr>
        <w:spacing w:line="480" w:lineRule="auto"/>
        <w:jc w:val="both"/>
      </w:pPr>
    </w:p>
    <w:p w:rsidR="003F3435" w:rsidRDefault="0032493E">
      <w:pPr>
        <w:spacing w:line="480" w:lineRule="auto"/>
        <w:ind w:firstLine="720"/>
        <w:jc w:val="both"/>
      </w:pPr>
      <w:r>
        <w:t xml:space="preserve">Sec. 82.0073.</w:t>
      </w:r>
      <w:r xml:space="preserve">
        <w:t> </w:t>
      </w:r>
      <w:r xml:space="preserve">
        <w:t> </w:t>
      </w:r>
      <w:r>
        <w:t xml:space="preserve">SEPARATION OF RESPONSIBILITIES; DELEGATION.  (a)</w:t>
      </w:r>
      <w:r xml:space="preserve">
        <w:t> </w:t>
      </w:r>
      <w:r xml:space="preserve">
        <w:t> </w:t>
      </w:r>
      <w:r>
        <w:t xml:space="preserve">The Board of Law Examiners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ind w:firstLine="720"/>
        <w:jc w:val="both"/>
      </w:pPr>
      <w:r>
        <w:t xml:space="preserve">(b)</w:t>
      </w:r>
      <w:r xml:space="preserve">
        <w:t> </w:t>
      </w:r>
      <w:r xml:space="preserve">
        <w:t> </w:t>
      </w:r>
      <w:r>
        <w:t xml:space="preserve">Subject to supreme court rules, the Board of Law Examiners may delegate routine decisions to the executive director of the board, including waiver requests.</w:t>
      </w:r>
    </w:p>
    <w:p w:rsidR="003F3435" w:rsidRDefault="0032493E">
      <w:pPr>
        <w:spacing w:line="480" w:lineRule="auto"/>
        <w:jc w:val="both"/>
      </w:pPr>
      <w:r>
        <w:t xml:space="preserve">Added by Acts 2003, 78th Leg., ch. 212,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18">
        <w:r>
          <w:rPr>
            <w:rStyle w:val="Hyperlink"/>
          </w:rPr>
          <w:t>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w:t>
      </w:r>
      <w:r xml:space="preserve">
        <w:t> </w:t>
      </w:r>
      <w:r xml:space="preserve">
        <w:t> </w:t>
      </w:r>
      <w:r>
        <w:t xml:space="preserve">PUBLIC INFORMATION.  (a)  The Board of Law Examiners shall prepare information of public interest describing the functions of the board.  The board shall make the information available to the public and appropriate agencies.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jurisdiction of the board.  However, the board may prohibit public testimony that would reveal the examination questions described by Section </w:t>
      </w:r>
      <w:r>
        <w:t xml:space="preserve">82.003</w:t>
      </w:r>
      <w:r>
        <w:t xml:space="preserve">(b) or would relate to the moral character or fitness of an applicant for a license.</w:t>
      </w:r>
    </w:p>
    <w:p w:rsidR="003F3435" w:rsidRDefault="0032493E">
      <w:pPr>
        <w:spacing w:line="480" w:lineRule="auto"/>
        <w:jc w:val="both"/>
      </w:pPr>
      <w:r>
        <w:t xml:space="preserve">Added by Acts 1991, 72nd Leg., ch. 576,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82.009.</w:t>
      </w:r>
      <w:r xml:space="preserve">
        <w:t> </w:t>
      </w:r>
      <w:r xml:space="preserve">
        <w:t> </w:t>
      </w:r>
      <w:r>
        <w:t xml:space="preserve">PROGRAM ACCESSIBILITY.  The Board of Law Examiners shall prepare and maintain a written plan that describes how a person who has a physical, mental, or developmental disability can be provided reasonable access to the board's programs.</w:t>
      </w:r>
    </w:p>
    <w:p w:rsidR="003F3435" w:rsidRDefault="0032493E">
      <w:pPr>
        <w:spacing w:line="480" w:lineRule="auto"/>
        <w:jc w:val="both"/>
      </w:pPr>
      <w:r>
        <w:t xml:space="preserve">Added by Acts 1991, 72nd Leg., ch. 576,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82.010.</w:t>
      </w:r>
      <w:r xml:space="preserve">
        <w:t> </w:t>
      </w:r>
      <w:r xml:space="preserve">
        <w:t> </w:t>
      </w:r>
      <w:r>
        <w:t xml:space="preserve">TRAINING PROGRAM REQUIRED.  (a)  A person who is appointed to and qualifies for office as a member of the Board of Law Examiners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The executive director of the Board of Law Examiners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On receipt of the training manual, each member of the board shall sign and submit to the executive director a statement acknowledging receipt of the training manual.</w:t>
      </w:r>
    </w:p>
    <w:p w:rsidR="003F3435" w:rsidRDefault="0032493E">
      <w:pPr>
        <w:spacing w:line="480" w:lineRule="auto"/>
        <w:jc w:val="both"/>
      </w:pPr>
      <w:r>
        <w:t xml:space="preserve">Added by Acts 2003, 78th Leg., ch. 212,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19">
        <w:r>
          <w:rPr>
            <w:rStyle w:val="Hyperlink"/>
          </w:rPr>
          <w:t>303</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82.011.</w:t>
      </w:r>
      <w:r xml:space="preserve">
        <w:t> </w:t>
      </w:r>
      <w:r xml:space="preserve">
        <w:t> </w:t>
      </w:r>
      <w:r>
        <w:t xml:space="preserve">WRITTEN COMPLAINTS.  (a)  The Board of Law Examiners shall maintain a file on each written complaint filed with the board.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was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212,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82.013.</w:t>
      </w:r>
      <w:r xml:space="preserve">
        <w:t> </w:t>
      </w:r>
      <w:r xml:space="preserve">
        <w:t> </w:t>
      </w:r>
      <w:r>
        <w:t xml:space="preserve">EFFECTIVE USE OF TECHNOLOGY.  The Board of Law Examiners shall develop and implement a policy requiring the executive director and board employees to research and propose appropriate technological solutions to improve the board's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board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board's services are able to:</w:t>
      </w:r>
    </w:p>
    <w:p w:rsidR="003F3435" w:rsidRDefault="0032493E">
      <w:pPr>
        <w:spacing w:line="480" w:lineRule="auto"/>
        <w:ind w:firstLine="2160"/>
        <w:jc w:val="both"/>
      </w:pPr>
      <w:r>
        <w:t xml:space="preserve">(A)</w:t>
      </w:r>
      <w:r xml:space="preserve">
        <w:t> </w:t>
      </w:r>
      <w:r xml:space="preserve">
        <w:t> </w:t>
      </w:r>
      <w:r>
        <w:t xml:space="preserve">interact with the board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board's planning processes.</w:t>
      </w:r>
    </w:p>
    <w:p w:rsidR="003F3435" w:rsidRDefault="0032493E">
      <w:pPr>
        <w:spacing w:line="480" w:lineRule="auto"/>
        <w:jc w:val="both"/>
      </w:pPr>
      <w:r>
        <w:t xml:space="preserve">Added by Acts 2003, 78th Leg., ch. 212, Sec. 7, eff. Sept. 1, 2003.</w:t>
      </w:r>
    </w:p>
    <w:p w:rsidR="003F3435" w:rsidRDefault="0032493E">
      <w:pPr>
        <w:spacing w:line="480" w:lineRule="auto"/>
        <w:jc w:val="both"/>
      </w:pPr>
    </w:p>
    <w:p w:rsidR="003F3435" w:rsidRDefault="0032493E">
      <w:pPr>
        <w:spacing w:line="480" w:lineRule="auto"/>
        <w:jc w:val="center"/>
      </w:pPr>
      <w:r>
        <w:t xml:space="preserve">SUBCHAPTER B. LICENSING OF ATTORNEYS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82.021.</w:t>
      </w:r>
      <w:r xml:space="preserve">
        <w:t> </w:t>
      </w:r>
      <w:r xml:space="preserve">
        <w:t> </w:t>
      </w:r>
      <w:r>
        <w:t xml:space="preserve">SUPREME COURT AUTHORITY.  Only the supreme court may issue licenses to practice law in this state as provided by this chapter.  The power may not be delegated.</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82.022.</w:t>
      </w:r>
      <w:r xml:space="preserve">
        <w:t> </w:t>
      </w:r>
      <w:r xml:space="preserve">
        <w:t> </w:t>
      </w:r>
      <w:r>
        <w:t xml:space="preserve">SUPREME COURT RULEMAKING.  (a)  The supreme court may adopt rules on eligibility for examination for a license to practice law and on the manner in which the examination is conducted.  The rules may include:</w:t>
      </w:r>
    </w:p>
    <w:p w:rsidR="003F3435" w:rsidRDefault="0032493E">
      <w:pPr>
        <w:spacing w:line="480" w:lineRule="auto"/>
        <w:ind w:firstLine="1440"/>
        <w:jc w:val="both"/>
      </w:pPr>
      <w:r>
        <w:t xml:space="preserve">(1)</w:t>
      </w:r>
      <w:r xml:space="preserve">
        <w:t> </w:t>
      </w:r>
      <w:r xml:space="preserve">
        <w:t> </w:t>
      </w:r>
      <w:r>
        <w:t xml:space="preserve">provisions to ensure:</w:t>
      </w:r>
    </w:p>
    <w:p w:rsidR="003F3435" w:rsidRDefault="0032493E">
      <w:pPr>
        <w:spacing w:line="480" w:lineRule="auto"/>
        <w:ind w:firstLine="2160"/>
        <w:jc w:val="both"/>
      </w:pPr>
      <w:r>
        <w:t xml:space="preserve">(A)</w:t>
      </w:r>
      <w:r xml:space="preserve">
        <w:t> </w:t>
      </w:r>
      <w:r xml:space="preserve">
        <w:t> </w:t>
      </w:r>
      <w:r>
        <w:t xml:space="preserve">good moral character of each candidate for a license;</w:t>
      </w:r>
    </w:p>
    <w:p w:rsidR="003F3435" w:rsidRDefault="0032493E">
      <w:pPr>
        <w:spacing w:line="480" w:lineRule="auto"/>
        <w:ind w:firstLine="2160"/>
        <w:jc w:val="both"/>
      </w:pPr>
      <w:r>
        <w:t xml:space="preserve">(B)</w:t>
      </w:r>
      <w:r xml:space="preserve">
        <w:t> </w:t>
      </w:r>
      <w:r xml:space="preserve">
        <w:t> </w:t>
      </w:r>
      <w:r>
        <w:t xml:space="preserve">adequate prelegal study and attainment;  and</w:t>
      </w:r>
    </w:p>
    <w:p w:rsidR="003F3435" w:rsidRDefault="0032493E">
      <w:pPr>
        <w:spacing w:line="480" w:lineRule="auto"/>
        <w:ind w:firstLine="2160"/>
        <w:jc w:val="both"/>
      </w:pPr>
      <w:r>
        <w:t xml:space="preserve">(C)</w:t>
      </w:r>
      <w:r xml:space="preserve">
        <w:t> </w:t>
      </w:r>
      <w:r xml:space="preserve">
        <w:t> </w:t>
      </w:r>
      <w:r>
        <w:t xml:space="preserve">adequate study of the law for at least two years, covering the course of study prescribed by the supreme court or the equivalent of that course;</w:t>
      </w:r>
    </w:p>
    <w:p w:rsidR="003F3435" w:rsidRDefault="0032493E">
      <w:pPr>
        <w:spacing w:line="480" w:lineRule="auto"/>
        <w:ind w:firstLine="1440"/>
        <w:jc w:val="both"/>
      </w:pPr>
      <w:r>
        <w:t xml:space="preserve">(2)</w:t>
      </w:r>
      <w:r xml:space="preserve">
        <w:t> </w:t>
      </w:r>
      <w:r xml:space="preserve">
        <w:t> </w:t>
      </w:r>
      <w:r>
        <w:t xml:space="preserve">the legal topics to be covered by the course of study and by the examination;</w:t>
      </w:r>
    </w:p>
    <w:p w:rsidR="003F3435" w:rsidRDefault="0032493E">
      <w:pPr>
        <w:spacing w:line="480" w:lineRule="auto"/>
        <w:ind w:firstLine="1440"/>
        <w:jc w:val="both"/>
      </w:pPr>
      <w:r>
        <w:t xml:space="preserve">(3)</w:t>
      </w:r>
      <w:r xml:space="preserve">
        <w:t> </w:t>
      </w:r>
      <w:r xml:space="preserve">
        <w:t> </w:t>
      </w:r>
      <w:r>
        <w:t xml:space="preserve">the times and places for holding the examination;</w:t>
      </w:r>
    </w:p>
    <w:p w:rsidR="003F3435" w:rsidRDefault="0032493E">
      <w:pPr>
        <w:spacing w:line="480" w:lineRule="auto"/>
        <w:ind w:firstLine="1440"/>
        <w:jc w:val="both"/>
      </w:pPr>
      <w:r>
        <w:t xml:space="preserve">(4)</w:t>
      </w:r>
      <w:r xml:space="preserve">
        <w:t> </w:t>
      </w:r>
      <w:r xml:space="preserve">
        <w:t> </w:t>
      </w:r>
      <w:r>
        <w:t xml:space="preserve">the manner of conducting the examination;</w:t>
      </w:r>
    </w:p>
    <w:p w:rsidR="003F3435" w:rsidRDefault="0032493E">
      <w:pPr>
        <w:spacing w:line="480" w:lineRule="auto"/>
        <w:ind w:firstLine="1440"/>
        <w:jc w:val="both"/>
      </w:pPr>
      <w:r>
        <w:t xml:space="preserve">(5)</w:t>
      </w:r>
      <w:r xml:space="preserve">
        <w:t> </w:t>
      </w:r>
      <w:r xml:space="preserve">
        <w:t> </w:t>
      </w:r>
      <w:r>
        <w:t xml:space="preserve">the grades necessary for licensing;  and</w:t>
      </w:r>
    </w:p>
    <w:p w:rsidR="003F3435" w:rsidRDefault="0032493E">
      <w:pPr>
        <w:spacing w:line="480" w:lineRule="auto"/>
        <w:ind w:firstLine="1440"/>
        <w:jc w:val="both"/>
      </w:pPr>
      <w:r>
        <w:t xml:space="preserve">(6)</w:t>
      </w:r>
      <w:r xml:space="preserve">
        <w:t> </w:t>
      </w:r>
      <w:r xml:space="preserve">
        <w:t> </w:t>
      </w:r>
      <w:r>
        <w:t xml:space="preserve">any other matter consistent with this chapter desirable to make the issuance of a license to practice law evidence of good character and fair capacity and attainment and proficiency in the knowledge of law.</w:t>
      </w:r>
    </w:p>
    <w:p w:rsidR="003F3435" w:rsidRDefault="0032493E">
      <w:pPr>
        <w:spacing w:line="480" w:lineRule="auto"/>
        <w:ind w:firstLine="720"/>
        <w:jc w:val="both"/>
      </w:pPr>
      <w:r>
        <w:t xml:space="preserve">(a-1)</w:t>
      </w:r>
      <w:r xml:space="preserve">
        <w:t> </w:t>
      </w:r>
      <w:r xml:space="preserve">
        <w:t> </w:t>
      </w:r>
      <w:r>
        <w:t xml:space="preserve">In adopting rules on eligibility for examination for a license to practice law, the supreme court shall ensure that no rule violates Chapter </w:t>
      </w:r>
      <w:r>
        <w:t xml:space="preserve">110</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supreme court shall adopt rules necessary to administer its functions and to govern the administration of the Board of Law Examiners' functions relating to the licensing of lawyers.</w:t>
      </w:r>
    </w:p>
    <w:p w:rsidR="003F3435" w:rsidRDefault="0032493E">
      <w:pPr>
        <w:spacing w:line="480" w:lineRule="auto"/>
        <w:ind w:firstLine="720"/>
        <w:jc w:val="both"/>
      </w:pPr>
      <w:r>
        <w:t xml:space="preserve">(c)</w:t>
      </w:r>
      <w:r xml:space="preserve">
        <w:t> </w:t>
      </w:r>
      <w:r xml:space="preserve">
        <w:t> </w:t>
      </w:r>
      <w:r>
        <w:t xml:space="preserve">Repealed by Acts 2019, 86th Leg., R.S., Ch. 506 (S.B. </w:t>
      </w:r>
      <w:hyperlink w:docLocation="table" r:id="rId20">
        <w:r>
          <w:rPr>
            <w:rStyle w:val="Hyperlink"/>
          </w:rPr>
          <w:t>37</w:t>
        </w:r>
      </w:hyperlink>
      <w:r>
        <w:t xml:space="preserve">), Sec. 7(2), eff. June 7, 2019.</w:t>
      </w:r>
    </w:p>
    <w:p w:rsidR="003F3435" w:rsidRDefault="0032493E">
      <w:pPr>
        <w:spacing w:line="480" w:lineRule="auto"/>
        <w:jc w:val="both"/>
      </w:pPr>
      <w:r>
        <w:t xml:space="preserve">Added by Acts 1987, 70th Leg., ch. 148, Sec. 3.01, eff. Sept. 1, 1987.  Amended by Acts 1989, 71st Leg., ch. 985, Sec. 20,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21">
        <w:r>
          <w:rPr>
            <w:rStyle w:val="Hyperlink"/>
          </w:rPr>
          <w:t>303</w:t>
        </w:r>
      </w:hyperlink>
      <w:r>
        <w:t xml:space="preserve">), Sec. 5, eff. September 1, 2017.</w:t>
      </w:r>
    </w:p>
    <w:p w:rsidR="003F3435" w:rsidRDefault="0032493E">
      <w:pPr>
        <w:spacing w:line="480" w:lineRule="auto"/>
        <w:ind w:firstLine="720"/>
        <w:jc w:val="both"/>
      </w:pPr>
      <w:r>
        <w:t xml:space="preserve">Acts 2019, 86th Leg., R.S., Ch. 506 (S.B. </w:t>
      </w:r>
      <w:hyperlink w:docLocation="table" r:id="rId22">
        <w:r>
          <w:rPr>
            <w:rStyle w:val="Hyperlink"/>
          </w:rPr>
          <w:t>37</w:t>
        </w:r>
      </w:hyperlink>
      <w:r>
        <w:t xml:space="preserve">), Sec. 7(2),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82.023.</w:t>
      </w:r>
      <w:r xml:space="preserve">
        <w:t> </w:t>
      </w:r>
      <w:r xml:space="preserve">
        <w:t> </w:t>
      </w:r>
      <w:r>
        <w:t xml:space="preserve">DECLARATION OF INTENTION TO STUDY LAW.  (a)  Each person intending to apply for admission to the bar must file with the Board of Law Examiners, on a form provided by the board, a declaration of intention to study law.</w:t>
      </w:r>
    </w:p>
    <w:p w:rsidR="003F3435" w:rsidRDefault="0032493E">
      <w:pPr>
        <w:spacing w:line="480" w:lineRule="auto"/>
        <w:ind w:firstLine="720"/>
        <w:jc w:val="both"/>
      </w:pPr>
      <w:r>
        <w:t xml:space="preserve">(b)</w:t>
      </w:r>
      <w:r xml:space="preserve">
        <w:t> </w:t>
      </w:r>
      <w:r xml:space="preserve">
        <w:t> </w:t>
      </w:r>
      <w:r>
        <w:t xml:space="preserve">The form for the declaration must clearly identify those conditions of character and fitness that may be investigated by the board and that may result in the denial of the declarant's application to take the examination.</w:t>
      </w:r>
    </w:p>
    <w:p w:rsidR="003F3435" w:rsidRDefault="0032493E">
      <w:pPr>
        <w:spacing w:line="480" w:lineRule="auto"/>
        <w:ind w:firstLine="720"/>
        <w:jc w:val="both"/>
      </w:pPr>
      <w:r>
        <w:t xml:space="preserve">(c)</w:t>
      </w:r>
      <w:r xml:space="preserve">
        <w:t> </w:t>
      </w:r>
      <w:r xml:space="preserve">
        <w:t> </w:t>
      </w:r>
      <w:r>
        <w:t xml:space="preserve">The board shall notify each first-year law student who files the declaration not later than the date established by supreme court rule of the board's decision as to the student's acceptable character and fitness.</w:t>
      </w:r>
      <w:r xml:space="preserve">
        <w:t> </w:t>
      </w:r>
      <w:r xml:space="preserve">
        <w:t> </w:t>
      </w:r>
      <w:r>
        <w:t xml:space="preserve">The board shall notify all other declarants not later than the date established by supreme court rule whether or not it has determined that the declarant has acceptable character and fitness.</w:t>
      </w:r>
    </w:p>
    <w:p w:rsidR="003F3435" w:rsidRDefault="0032493E">
      <w:pPr>
        <w:spacing w:line="480" w:lineRule="auto"/>
        <w:ind w:firstLine="720"/>
        <w:jc w:val="both"/>
      </w:pPr>
      <w:r>
        <w:t xml:space="preserve">(d)</w:t>
      </w:r>
      <w:r xml:space="preserve">
        <w:t> </w:t>
      </w:r>
      <w:r xml:space="preserve">
        <w:t> </w:t>
      </w:r>
      <w:r>
        <w:t xml:space="preserve">If the board determines that an applicant does not have acceptable character and fitness, the notice of the decision must be accompanied by an analysis of the character investigation that specifies in detail the results of the investigation. The analysis must include an objective list of actions the applicant may take to become qualified for a license to practice law.</w:t>
      </w:r>
    </w:p>
    <w:p w:rsidR="003F3435" w:rsidRDefault="0032493E">
      <w:pPr>
        <w:spacing w:line="480" w:lineRule="auto"/>
        <w:ind w:firstLine="720"/>
        <w:jc w:val="both"/>
      </w:pPr>
      <w:r>
        <w:t xml:space="preserve">(e)</w:t>
      </w:r>
      <w:r xml:space="preserve">
        <w:t> </w:t>
      </w:r>
      <w:r xml:space="preserve">
        <w:t> </w:t>
      </w:r>
      <w:r>
        <w:t xml:space="preserve">If the board determines that an applicant may suffer from chemical dependency, the board shall require the applicant to meet with representatives of the Lawyers' Assistance Program of the State Bar of Texas or a similar program of the state bar and may require the applicant to submit to evaluation by a licensed mental health professional designated by this board.</w:t>
      </w:r>
      <w:r xml:space="preserve">
        <w:t> </w:t>
      </w:r>
      <w:r xml:space="preserve">
        <w:t> </w:t>
      </w:r>
      <w:r>
        <w:t xml:space="preserve">The board may seek advice and consultation from the Lawyers' Assistance Program of the State Bar of Texas or a similar program of the state bar in designating mental health professionals qualified to conduct evaluations of declarants who may suffer from chemical dependency.</w:t>
      </w:r>
    </w:p>
    <w:p w:rsidR="003F3435" w:rsidRDefault="0032493E">
      <w:pPr>
        <w:spacing w:line="480" w:lineRule="auto"/>
        <w:ind w:firstLine="720"/>
        <w:jc w:val="both"/>
      </w:pPr>
      <w:r>
        <w:t xml:space="preserve">(f)</w:t>
      </w:r>
      <w:r xml:space="preserve">
        <w:t> </w:t>
      </w:r>
      <w:r xml:space="preserve">
        <w:t> </w:t>
      </w:r>
      <w:r>
        <w:t xml:space="preserve">If the board determines that an applicant suffers from chemical dependency, the board shall assist the applicant in working with the Lawyers' Assistance Program of the State Bar of Texas or a similar program of the state bar.</w:t>
      </w:r>
    </w:p>
    <w:p w:rsidR="003F3435" w:rsidRDefault="0032493E">
      <w:pPr>
        <w:spacing w:line="480" w:lineRule="auto"/>
        <w:ind w:firstLine="720"/>
        <w:jc w:val="both"/>
      </w:pPr>
      <w:r>
        <w:t xml:space="preserve">(g)</w:t>
      </w:r>
      <w:r xml:space="preserve">
        <w:t> </w:t>
      </w:r>
      <w:r xml:space="preserve">
        <w:t> </w:t>
      </w:r>
      <w:r>
        <w:t xml:space="preserve">Repealed by Acts 2017, 85th Leg., R.S., Ch. 532 (S.B. </w:t>
      </w:r>
      <w:hyperlink w:docLocation="table" r:id="rId23">
        <w:r>
          <w:rPr>
            <w:rStyle w:val="Hyperlink"/>
          </w:rPr>
          <w:t>303</w:t>
        </w:r>
      </w:hyperlink>
      <w:r>
        <w:t xml:space="preserve">), Sec. 11, eff. September 1, 2017.</w:t>
      </w:r>
    </w:p>
    <w:p w:rsidR="003F3435" w:rsidRDefault="0032493E">
      <w:pPr>
        <w:spacing w:line="480" w:lineRule="auto"/>
        <w:jc w:val="both"/>
      </w:pPr>
      <w:r>
        <w:t xml:space="preserve">Added by Acts 1987, 70th Leg., ch. 148, Sec. 3.01, eff. Sept. 1, 1987.  Amended by Acts 1991, 72nd Leg., ch. 576, Sec. 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24">
        <w:r>
          <w:rPr>
            <w:rStyle w:val="Hyperlink"/>
          </w:rPr>
          <w:t>303</w:t>
        </w:r>
      </w:hyperlink>
      <w:r>
        <w:t xml:space="preserve">), Sec. 6, eff. September 1, 2017.</w:t>
      </w:r>
    </w:p>
    <w:p w:rsidR="003F3435" w:rsidRDefault="0032493E">
      <w:pPr>
        <w:spacing w:line="480" w:lineRule="auto"/>
        <w:ind w:firstLine="720"/>
        <w:jc w:val="both"/>
      </w:pPr>
      <w:r>
        <w:t xml:space="preserve">Acts 2017, 85th Leg., R.S., Ch. 532 (S.B. </w:t>
      </w:r>
      <w:hyperlink w:docLocation="table" r:id="rId25">
        <w:r>
          <w:rPr>
            <w:rStyle w:val="Hyperlink"/>
          </w:rPr>
          <w:t>303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82.024.</w:t>
      </w:r>
      <w:r xml:space="preserve">
        <w:t> </w:t>
      </w:r>
      <w:r xml:space="preserve">
        <w:t> </w:t>
      </w:r>
      <w:r>
        <w:t xml:space="preserve">LAW STUDY REQUIREMENTS;  ELIGIBILITY FOR EXAMINATION.  A person who has completed the prescribed study in an approved law school has satisfied the law study requirements for taking the examination for a license to practice law and is eligible to take the bar examination.  An approved law school is one that is approved by the supreme court for the time period designated by the court as maintaining the additional standards to retain approval.</w:t>
      </w:r>
    </w:p>
    <w:p w:rsidR="003F3435" w:rsidRDefault="0032493E">
      <w:pPr>
        <w:spacing w:line="480" w:lineRule="auto"/>
        <w:jc w:val="both"/>
      </w:pPr>
      <w:r>
        <w:t xml:space="preserve">Added by Acts 1987, 70th Leg., ch. 148, Sec. 3.01, eff. Sept. 1, 1987.  Amended by Acts 1991, 72nd Leg., ch. 576,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82.0241.</w:t>
      </w:r>
      <w:r xml:space="preserve">
        <w:t> </w:t>
      </w:r>
      <w:r xml:space="preserve">
        <w:t> </w:t>
      </w:r>
      <w:r>
        <w:t xml:space="preserve">UNACCREDITED SCHOOLS OF LAW.  All matters relating to licensing of persons who were enrolled at unaccredited schools of law in this state are within the exclusive jurisdiction of the Supreme Court of the State of Texas.</w:t>
      </w:r>
    </w:p>
    <w:p w:rsidR="003F3435" w:rsidRDefault="0032493E">
      <w:pPr>
        <w:spacing w:line="480" w:lineRule="auto"/>
        <w:jc w:val="both"/>
      </w:pPr>
      <w:r>
        <w:t xml:space="preserve">Added by Acts 1991, 72nd Leg., ch. 485, Sec. 2, eff. June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82.027.</w:t>
      </w:r>
      <w:r xml:space="preserve">
        <w:t> </w:t>
      </w:r>
      <w:r xml:space="preserve">
        <w:t> </w:t>
      </w:r>
      <w:r>
        <w:t xml:space="preserve">APPLICATION FOR EXAMINATION.  (a)</w:t>
      </w:r>
      <w:r xml:space="preserve">
        <w:t> </w:t>
      </w:r>
      <w:r xml:space="preserve">
        <w:t> </w:t>
      </w:r>
      <w:r>
        <w:t xml:space="preserve">Each applicant to take a bar examination must file an application with the Board of Law Examiners not later than the date established by supreme court rule and pay the fee established by supreme court rule.</w:t>
      </w:r>
    </w:p>
    <w:p w:rsidR="003F3435" w:rsidRDefault="0032493E">
      <w:pPr>
        <w:spacing w:line="480" w:lineRule="auto"/>
        <w:ind w:firstLine="720"/>
        <w:jc w:val="both"/>
      </w:pPr>
      <w:r>
        <w:t xml:space="preserve">(b)</w:t>
      </w:r>
      <w:r xml:space="preserve">
        <w:t> </w:t>
      </w:r>
      <w:r xml:space="preserve">
        <w:t> </w:t>
      </w:r>
      <w:r>
        <w:t xml:space="preserve">The application must include a statement certifying that since the filing of the applicant's original declaration of intention to study law, the applicant:</w:t>
      </w:r>
    </w:p>
    <w:p w:rsidR="003F3435" w:rsidRDefault="0032493E">
      <w:pPr>
        <w:spacing w:line="480" w:lineRule="auto"/>
        <w:ind w:firstLine="1440"/>
        <w:jc w:val="both"/>
      </w:pPr>
      <w:r>
        <w:t xml:space="preserve">(1)</w:t>
      </w:r>
      <w:r xml:space="preserve">
        <w:t> </w:t>
      </w:r>
      <w:r xml:space="preserve">
        <w:t> </w:t>
      </w:r>
      <w:r>
        <w:t xml:space="preserve">has not been formally charged with any violation of law, excluding:</w:t>
      </w:r>
    </w:p>
    <w:p w:rsidR="003F3435" w:rsidRDefault="0032493E">
      <w:pPr>
        <w:spacing w:line="480" w:lineRule="auto"/>
        <w:ind w:firstLine="2160"/>
        <w:jc w:val="both"/>
      </w:pPr>
      <w:r>
        <w:t xml:space="preserve">(A)</w:t>
      </w:r>
      <w:r xml:space="preserve">
        <w:t> </w:t>
      </w:r>
      <w:r xml:space="preserve">
        <w:t> </w:t>
      </w:r>
      <w:r>
        <w:t xml:space="preserve">cases that have been dismissed for reasons other than technical defects in the charging instrument;</w:t>
      </w:r>
    </w:p>
    <w:p w:rsidR="003F3435" w:rsidRDefault="0032493E">
      <w:pPr>
        <w:spacing w:line="480" w:lineRule="auto"/>
        <w:ind w:firstLine="2160"/>
        <w:jc w:val="both"/>
      </w:pPr>
      <w:r>
        <w:t xml:space="preserve">(B)</w:t>
      </w:r>
      <w:r xml:space="preserve">
        <w:t> </w:t>
      </w:r>
      <w:r xml:space="preserve">
        <w:t> </w:t>
      </w:r>
      <w:r>
        <w:t xml:space="preserve">cases in which the applicant has been found not guilty;</w:t>
      </w:r>
    </w:p>
    <w:p w:rsidR="003F3435" w:rsidRDefault="0032493E">
      <w:pPr>
        <w:spacing w:line="480" w:lineRule="auto"/>
        <w:ind w:firstLine="2160"/>
        <w:jc w:val="both"/>
      </w:pPr>
      <w:r>
        <w:t xml:space="preserve">(C)</w:t>
      </w:r>
      <w:r xml:space="preserve">
        <w:t> </w:t>
      </w:r>
      <w:r xml:space="preserve">
        <w:t> </w:t>
      </w:r>
      <w:r>
        <w:t xml:space="preserve">minor traffic violations;</w:t>
      </w:r>
    </w:p>
    <w:p w:rsidR="003F3435" w:rsidRDefault="0032493E">
      <w:pPr>
        <w:spacing w:line="480" w:lineRule="auto"/>
        <w:ind w:firstLine="2160"/>
        <w:jc w:val="both"/>
      </w:pPr>
      <w:r>
        <w:t xml:space="preserve">(D)</w:t>
      </w:r>
      <w:r xml:space="preserve">
        <w:t> </w:t>
      </w:r>
      <w:r xml:space="preserve">
        <w:t> </w:t>
      </w:r>
      <w:r>
        <w:t xml:space="preserve">cases in which the record of arrest or conviction was expunged by court order;</w:t>
      </w:r>
    </w:p>
    <w:p w:rsidR="003F3435" w:rsidRDefault="0032493E">
      <w:pPr>
        <w:spacing w:line="480" w:lineRule="auto"/>
        <w:ind w:firstLine="2160"/>
        <w:jc w:val="both"/>
      </w:pPr>
      <w:r>
        <w:t xml:space="preserve">(E)</w:t>
      </w:r>
      <w:r xml:space="preserve">
        <w:t> </w:t>
      </w:r>
      <w:r xml:space="preserve">
        <w:t> </w:t>
      </w:r>
      <w:r>
        <w:t xml:space="preserve">pardoned offenses; and</w:t>
      </w:r>
    </w:p>
    <w:p w:rsidR="003F3435" w:rsidRDefault="0032493E">
      <w:pPr>
        <w:spacing w:line="480" w:lineRule="auto"/>
        <w:ind w:firstLine="2160"/>
        <w:jc w:val="both"/>
      </w:pPr>
      <w:r>
        <w:t xml:space="preserve">(F)</w:t>
      </w:r>
      <w:r xml:space="preserve">
        <w:t> </w:t>
      </w:r>
      <w:r xml:space="preserve">
        <w:t> </w:t>
      </w:r>
      <w:r>
        <w:t xml:space="preserve">Class C misdemeanors;</w:t>
      </w:r>
    </w:p>
    <w:p w:rsidR="003F3435" w:rsidRDefault="0032493E">
      <w:pPr>
        <w:spacing w:line="480" w:lineRule="auto"/>
        <w:ind w:firstLine="1440"/>
        <w:jc w:val="both"/>
      </w:pPr>
      <w:r>
        <w:t xml:space="preserve">(2)</w:t>
      </w:r>
      <w:r xml:space="preserve">
        <w:t> </w:t>
      </w:r>
      <w:r xml:space="preserve">
        <w:t> </w:t>
      </w:r>
      <w:r>
        <w:t xml:space="preserve">has not been charged with fraud in any legal proceeding; and</w:t>
      </w:r>
    </w:p>
    <w:p w:rsidR="003F3435" w:rsidRDefault="0032493E">
      <w:pPr>
        <w:spacing w:line="480" w:lineRule="auto"/>
        <w:ind w:firstLine="1440"/>
        <w:jc w:val="both"/>
      </w:pPr>
      <w:r>
        <w:t xml:space="preserve">(3)</w:t>
      </w:r>
      <w:r xml:space="preserve">
        <w:t> </w:t>
      </w:r>
      <w:r xml:space="preserve">
        <w:t> </w:t>
      </w:r>
      <w:r>
        <w:t xml:space="preserve">has not been involved in civil litigation or bankruptcy proceedings that reasonably bear on the applicant's fitness to practice law.</w:t>
      </w:r>
    </w:p>
    <w:p w:rsidR="003F3435" w:rsidRDefault="0032493E">
      <w:pPr>
        <w:spacing w:line="480" w:lineRule="auto"/>
        <w:ind w:firstLine="720"/>
        <w:jc w:val="both"/>
      </w:pPr>
      <w:r>
        <w:t xml:space="preserve">(c)</w:t>
      </w:r>
      <w:r xml:space="preserve">
        <w:t> </w:t>
      </w:r>
      <w:r xml:space="preserve">
        <w:t> </w:t>
      </w:r>
      <w:r>
        <w:t xml:space="preserve">On a showing of good cause or to prevent hardship, the board may permit an applicant to file an application with the board not later than the date established by supreme court rule on payment of applicable late fees established by supreme court rule.</w:t>
      </w:r>
    </w:p>
    <w:p w:rsidR="003F3435" w:rsidRDefault="0032493E">
      <w:pPr>
        <w:spacing w:line="480" w:lineRule="auto"/>
        <w:ind w:firstLine="720"/>
        <w:jc w:val="both"/>
      </w:pPr>
      <w:r>
        <w:t xml:space="preserve">(d)</w:t>
      </w:r>
      <w:r xml:space="preserve">
        <w:t> </w:t>
      </w:r>
      <w:r xml:space="preserve">
        <w:t> </w:t>
      </w:r>
      <w:r>
        <w:t xml:space="preserve">The filing deadlines and late fees do not apply to an applicant who failed the preceding bar examination.  Any such applicant may take the next examination administered on filing an application with the board and paying the required examination fees not later than the date established by supreme court rule.</w:t>
      </w:r>
    </w:p>
    <w:p w:rsidR="003F3435" w:rsidRDefault="0032493E">
      <w:pPr>
        <w:spacing w:line="480" w:lineRule="auto"/>
        <w:jc w:val="both"/>
      </w:pPr>
      <w:r>
        <w:t xml:space="preserve">Added by Acts 1987, 70th Leg., ch. 148, Sec. 3.01, eff. Sept. 1, 1987.  Amended by Acts 2003, 78th Leg., ch. 212,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26">
        <w:r>
          <w:rPr>
            <w:rStyle w:val="Hyperlink"/>
          </w:rPr>
          <w:t>303</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82.0271.</w:t>
      </w:r>
      <w:r xml:space="preserve">
        <w:t> </w:t>
      </w:r>
      <w:r xml:space="preserve">
        <w:t> </w:t>
      </w:r>
      <w:r>
        <w:t xml:space="preserve">RESIDENCY OR CITIZENSHIP STATUS OF APPLICANT.  A person who has applied to take the bar examination may not be denied admission to the bar examination based on the applicant's lack of:</w:t>
      </w:r>
    </w:p>
    <w:p w:rsidR="003F3435" w:rsidRDefault="0032493E">
      <w:pPr>
        <w:spacing w:line="480" w:lineRule="auto"/>
        <w:ind w:firstLine="1440"/>
        <w:jc w:val="both"/>
      </w:pPr>
      <w:r>
        <w:t xml:space="preserve">(1)</w:t>
      </w:r>
      <w:r xml:space="preserve">
        <w:t> </w:t>
      </w:r>
      <w:r xml:space="preserve">
        <w:t> </w:t>
      </w:r>
      <w:r>
        <w:t xml:space="preserve">permanent residency in the United States;  or</w:t>
      </w:r>
    </w:p>
    <w:p w:rsidR="003F3435" w:rsidRDefault="0032493E">
      <w:pPr>
        <w:spacing w:line="480" w:lineRule="auto"/>
        <w:ind w:firstLine="1440"/>
        <w:jc w:val="both"/>
      </w:pPr>
      <w:r>
        <w:t xml:space="preserve">(2)</w:t>
      </w:r>
      <w:r xml:space="preserve">
        <w:t> </w:t>
      </w:r>
      <w:r xml:space="preserve">
        <w:t> </w:t>
      </w:r>
      <w:r>
        <w:t xml:space="preserve">United States citizenship.</w:t>
      </w:r>
    </w:p>
    <w:p w:rsidR="003F3435" w:rsidRDefault="0032493E">
      <w:pPr>
        <w:spacing w:line="480" w:lineRule="auto"/>
        <w:jc w:val="both"/>
      </w:pPr>
      <w:r>
        <w:t xml:space="preserve">Added by Acts 1991, 72nd Leg., ch. 576,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82.0272.</w:t>
      </w:r>
      <w:r xml:space="preserve">
        <w:t> </w:t>
      </w:r>
      <w:r xml:space="preserve">
        <w:t> </w:t>
      </w:r>
      <w:r>
        <w:t xml:space="preserve">TESTING ACCOMMODATIONS FOR APPLICANTS WITH DISABILITIES.  An applicant who has a physical, mental, or developmental disability may request that the Board of Law Examiners provide testing accommodations on the bar examination.  An applicant whose request is denied may appeal the decision to a committee appointed by, and composed of three or more members of, the board.</w:t>
      </w:r>
    </w:p>
    <w:p w:rsidR="003F3435" w:rsidRDefault="0032493E">
      <w:pPr>
        <w:spacing w:line="480" w:lineRule="auto"/>
        <w:jc w:val="both"/>
      </w:pPr>
      <w:r>
        <w:t xml:space="preserve">Added by Acts 2003, 78th Leg., ch. 212,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82.028.</w:t>
      </w:r>
      <w:r xml:space="preserve">
        <w:t> </w:t>
      </w:r>
      <w:r xml:space="preserve">
        <w:t> </w:t>
      </w:r>
      <w:r>
        <w:t xml:space="preserve">MORAL CHARACTER AND FITNESS OF APPLICANT.  (a)  The Board of Law Examiners may conduct an investigation of the moral character and fitness of each applicant for a license.</w:t>
      </w:r>
    </w:p>
    <w:p w:rsidR="003F3435" w:rsidRDefault="0032493E">
      <w:pPr>
        <w:spacing w:line="480" w:lineRule="auto"/>
        <w:ind w:firstLine="720"/>
        <w:jc w:val="both"/>
      </w:pPr>
      <w:r>
        <w:t xml:space="preserve">(b)</w:t>
      </w:r>
      <w:r xml:space="preserve">
        <w:t> </w:t>
      </w:r>
      <w:r xml:space="preserve">
        <w:t> </w:t>
      </w:r>
      <w:r>
        <w:t xml:space="preserve">The board may contract with public or private entities for investigative services relating to the moral character and fitness of applicants.</w:t>
      </w:r>
    </w:p>
    <w:p w:rsidR="003F3435" w:rsidRDefault="0032493E">
      <w:pPr>
        <w:spacing w:line="480" w:lineRule="auto"/>
        <w:ind w:firstLine="720"/>
        <w:jc w:val="both"/>
      </w:pPr>
      <w:r>
        <w:t xml:space="preserve">(c)</w:t>
      </w:r>
      <w:r xml:space="preserve">
        <w:t> </w:t>
      </w:r>
      <w:r xml:space="preserve">
        <w:t> </w:t>
      </w:r>
      <w:r>
        <w:t xml:space="preserve">The board may not recommend denial of a license and the supreme court may not deny a license to an applicant because of a deficiency in the applicant's moral character or fitness unless:</w:t>
      </w:r>
    </w:p>
    <w:p w:rsidR="003F3435" w:rsidRDefault="0032493E">
      <w:pPr>
        <w:spacing w:line="480" w:lineRule="auto"/>
        <w:ind w:firstLine="1440"/>
        <w:jc w:val="both"/>
      </w:pPr>
      <w:r>
        <w:t xml:space="preserve">(1)</w:t>
      </w:r>
      <w:r xml:space="preserve">
        <w:t> </w:t>
      </w:r>
      <w:r xml:space="preserve">
        <w:t> </w:t>
      </w:r>
      <w:r>
        <w:t xml:space="preserve">the board finds a clear and rational connection between a character trait of the applicant and the likelihood that the applicant would injure a client or obstruct the administration of justice if the applicant were licensed to practice law;  or</w:t>
      </w:r>
    </w:p>
    <w:p w:rsidR="003F3435" w:rsidRDefault="0032493E">
      <w:pPr>
        <w:spacing w:line="480" w:lineRule="auto"/>
        <w:ind w:firstLine="1440"/>
        <w:jc w:val="both"/>
      </w:pPr>
      <w:r>
        <w:t xml:space="preserve">(2)</w:t>
      </w:r>
      <w:r xml:space="preserve">
        <w:t> </w:t>
      </w:r>
      <w:r xml:space="preserve">
        <w:t> </w:t>
      </w:r>
      <w:r>
        <w:t xml:space="preserve">the board finds a clear and rational connection between the applicant's present mental or emotional condition and the likelihood that the applicant will not discharge properly the applicant's responsibilities to a client, a court, or the legal profession if the applicant is licensed to practice law.</w:t>
      </w:r>
    </w:p>
    <w:p w:rsidR="003F3435" w:rsidRDefault="0032493E">
      <w:pPr>
        <w:spacing w:line="480" w:lineRule="auto"/>
        <w:ind w:firstLine="720"/>
        <w:jc w:val="both"/>
      </w:pPr>
      <w:r>
        <w:t xml:space="preserve">(d)</w:t>
      </w:r>
      <w:r xml:space="preserve">
        <w:t> </w:t>
      </w:r>
      <w:r xml:space="preserve">
        <w:t> </w:t>
      </w:r>
      <w:r>
        <w:t xml:space="preserve">The board shall limit its investigation under this section to those areas clearly related to the applicant's moral character and present fitness to practice law.</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82.029.</w:t>
      </w:r>
      <w:r xml:space="preserve">
        <w:t> </w:t>
      </w:r>
      <w:r xml:space="preserve">
        <w:t> </w:t>
      </w:r>
      <w:r>
        <w:t xml:space="preserve">RELEASE OF BAR EXAMINATION RESULTS.  (a)  On request of a law school that is conducting research on the achievement of the law school's students or graduates on the Texas bar examination, the Board of Law Examiners shall provide the law school with information concerning the results of a bar examination and the achievement of particular applicants on the examination, including examination results disaggregated by section or portion of the examination and any relevant statistics related to the results of the examination.</w:t>
      </w:r>
    </w:p>
    <w:p w:rsidR="003F3435" w:rsidRDefault="0032493E">
      <w:pPr>
        <w:spacing w:line="480" w:lineRule="auto"/>
        <w:ind w:firstLine="720"/>
        <w:jc w:val="both"/>
      </w:pPr>
      <w:r>
        <w:t xml:space="preserve">(b)</w:t>
      </w:r>
      <w:r xml:space="preserve">
        <w:t> </w:t>
      </w:r>
      <w:r xml:space="preserve">
        <w:t> </w:t>
      </w:r>
      <w:r>
        <w:t xml:space="preserve">An applicant may request that the board not release the applicant's identity to a law school that requests information under Subsection (a).  The board shall grant the applicant's request if the applicant:</w:t>
      </w:r>
    </w:p>
    <w:p w:rsidR="003F3435" w:rsidRDefault="0032493E">
      <w:pPr>
        <w:spacing w:line="480" w:lineRule="auto"/>
        <w:ind w:firstLine="1440"/>
        <w:jc w:val="both"/>
      </w:pPr>
      <w:r>
        <w:t xml:space="preserve">(1)</w:t>
      </w:r>
      <w:r xml:space="preserve">
        <w:t> </w:t>
      </w:r>
      <w:r xml:space="preserve">
        <w:t> </w:t>
      </w:r>
      <w:r>
        <w:t xml:space="preserve">sends the request to the board by certified mail or a comparable mailing method that provides proof of delivery;  and</w:t>
      </w:r>
    </w:p>
    <w:p w:rsidR="003F3435" w:rsidRDefault="0032493E">
      <w:pPr>
        <w:spacing w:line="480" w:lineRule="auto"/>
        <w:ind w:firstLine="1440"/>
        <w:jc w:val="both"/>
      </w:pPr>
      <w:r>
        <w:t xml:space="preserve">(2)</w:t>
      </w:r>
      <w:r xml:space="preserve">
        <w:t> </w:t>
      </w:r>
      <w:r xml:space="preserve">
        <w:t> </w:t>
      </w:r>
      <w:r>
        <w:t xml:space="preserve">makes the request before the applicant takes the bar examination.</w:t>
      </w:r>
    </w:p>
    <w:p w:rsidR="003F3435" w:rsidRDefault="0032493E">
      <w:pPr>
        <w:spacing w:line="480" w:lineRule="auto"/>
        <w:ind w:firstLine="720"/>
        <w:jc w:val="both"/>
      </w:pPr>
      <w:r>
        <w:t xml:space="preserve">(c)</w:t>
      </w:r>
      <w:r xml:space="preserve">
        <w:t> </w:t>
      </w:r>
      <w:r xml:space="preserve">
        <w:t> </w:t>
      </w:r>
      <w:r>
        <w:t xml:space="preserve">A law school that receives information from the board under Subsection (a) is subject to any restriction on the release of the information under federal or state law.</w:t>
      </w:r>
    </w:p>
    <w:p w:rsidR="003F3435" w:rsidRDefault="0032493E">
      <w:pPr>
        <w:spacing w:line="480" w:lineRule="auto"/>
        <w:ind w:firstLine="720"/>
        <w:jc w:val="both"/>
      </w:pPr>
      <w:r>
        <w:t xml:space="preserve">(d)</w:t>
      </w:r>
      <w:r xml:space="preserve">
        <w:t> </w:t>
      </w:r>
      <w:r xml:space="preserve">
        <w:t> </w:t>
      </w:r>
      <w:r>
        <w:t xml:space="preserve">Notwithstanding any other law, information that the board provides to a law school under Subsection (a) is confidential and may not be disclosed under any law related to open records or public information.</w:t>
      </w:r>
    </w:p>
    <w:p w:rsidR="003F3435" w:rsidRDefault="0032493E">
      <w:pPr>
        <w:spacing w:line="480" w:lineRule="auto"/>
        <w:jc w:val="both"/>
      </w:pPr>
      <w:r>
        <w:t xml:space="preserve">Added by Acts 2003, 78th Leg., ch. 212,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82.030.</w:t>
      </w:r>
      <w:r xml:space="preserve">
        <w:t> </w:t>
      </w:r>
      <w:r xml:space="preserve">
        <w:t> </w:t>
      </w:r>
      <w:r>
        <w:t xml:space="preserve">BOARD ASSESSMENT OF MORAL CHARACTER AND FITNESS.  (a)</w:t>
      </w:r>
      <w:r xml:space="preserve">
        <w:t> </w:t>
      </w:r>
      <w:r xml:space="preserve">
        <w:t> </w:t>
      </w:r>
      <w:r>
        <w:t xml:space="preserve">The Board of Law Examiners shall assess each applicant's moral character and fitness based on:</w:t>
      </w:r>
    </w:p>
    <w:p w:rsidR="003F3435" w:rsidRDefault="0032493E">
      <w:pPr>
        <w:spacing w:line="480" w:lineRule="auto"/>
        <w:ind w:firstLine="1440"/>
        <w:jc w:val="both"/>
      </w:pPr>
      <w:r>
        <w:t xml:space="preserve">(1)</w:t>
      </w:r>
      <w:r xml:space="preserve">
        <w:t> </w:t>
      </w:r>
      <w:r xml:space="preserve">
        <w:t> </w:t>
      </w:r>
      <w:r>
        <w:t xml:space="preserve">the investigation of character and fitness performed after the filing of the declaration of intention to study law; and</w:t>
      </w:r>
    </w:p>
    <w:p w:rsidR="003F3435" w:rsidRDefault="0032493E">
      <w:pPr>
        <w:spacing w:line="480" w:lineRule="auto"/>
        <w:ind w:firstLine="1440"/>
        <w:jc w:val="both"/>
      </w:pPr>
      <w:r>
        <w:t xml:space="preserve">(2)</w:t>
      </w:r>
      <w:r xml:space="preserve">
        <w:t> </w:t>
      </w:r>
      <w:r xml:space="preserve">
        <w:t> </w:t>
      </w:r>
      <w:r>
        <w:t xml:space="preserve">the filing of the application required by Section </w:t>
      </w:r>
      <w:r>
        <w:t xml:space="preserve">82.027</w:t>
      </w:r>
      <w:r>
        <w:t xml:space="preserve"> and the board's investigation into the accuracy and completeness of the application.</w:t>
      </w:r>
    </w:p>
    <w:p w:rsidR="003F3435" w:rsidRDefault="0032493E">
      <w:pPr>
        <w:spacing w:line="480" w:lineRule="auto"/>
        <w:ind w:firstLine="720"/>
        <w:jc w:val="both"/>
      </w:pPr>
      <w:r>
        <w:t xml:space="preserve">(b)</w:t>
      </w:r>
      <w:r xml:space="preserve">
        <w:t> </w:t>
      </w:r>
      <w:r xml:space="preserve">
        <w:t> </w:t>
      </w:r>
      <w:r>
        <w:t xml:space="preserve">If the board determines that the applicant does not have the requisite good moral character and fitness, the board, not later than the 150th day after the day on which the application is filed, shall furnish the applicant an analysis of the character investigation that specifies in detail the results of the investigation. The analysis must include an objective list of actions the applicant may take to become qualified for a license to practice law.</w:t>
      </w:r>
    </w:p>
    <w:p w:rsidR="003F3435" w:rsidRDefault="0032493E">
      <w:pPr>
        <w:spacing w:line="480" w:lineRule="auto"/>
        <w:ind w:firstLine="720"/>
        <w:jc w:val="both"/>
      </w:pPr>
      <w:r>
        <w:t xml:space="preserve">(c)</w:t>
      </w:r>
      <w:r xml:space="preserve">
        <w:t> </w:t>
      </w:r>
      <w:r xml:space="preserve">
        <w:t> </w:t>
      </w:r>
      <w:r>
        <w:t xml:space="preserve">If the board determines that an applicant may suffer from chemical dependency, the board shall require the applicant to submit to evaluation by a licensed mental health professional designated by the board.</w:t>
      </w:r>
      <w:r xml:space="preserve">
        <w:t> </w:t>
      </w:r>
      <w:r xml:space="preserve">
        <w:t> </w:t>
      </w:r>
      <w:r>
        <w:t xml:space="preserve">The board may seek advice and consultation from the Lawyers' Assistance Program of the State Bar of Texas or a similar program of the state bar in designating mental health professionals qualified to conduct evaluations of applicants who may suffer from chemical dependency.</w:t>
      </w:r>
    </w:p>
    <w:p w:rsidR="003F3435" w:rsidRDefault="0032493E">
      <w:pPr>
        <w:spacing w:line="480" w:lineRule="auto"/>
        <w:ind w:firstLine="720"/>
        <w:jc w:val="both"/>
      </w:pPr>
      <w:r>
        <w:t xml:space="preserve">(d)</w:t>
      </w:r>
      <w:r xml:space="preserve">
        <w:t> </w:t>
      </w:r>
      <w:r xml:space="preserve">
        <w:t> </w:t>
      </w:r>
      <w:r>
        <w:t xml:space="preserve">If the board determines that an applicant suffers from chemical dependency, the board shall assist the applicant in working with the Lawyers' Assistance Program of the State Bar of Texas or a similar program of the state bar.</w:t>
      </w:r>
    </w:p>
    <w:p w:rsidR="003F3435" w:rsidRDefault="0032493E">
      <w:pPr>
        <w:spacing w:line="480" w:lineRule="auto"/>
        <w:ind w:firstLine="720"/>
        <w:jc w:val="both"/>
      </w:pPr>
      <w:r>
        <w:t xml:space="preserve">(e)</w:t>
      </w:r>
      <w:r xml:space="preserve">
        <w:t> </w:t>
      </w:r>
      <w:r xml:space="preserve">
        <w:t> </w:t>
      </w:r>
      <w:r>
        <w:t xml:space="preserve">The board may not deny an applicant the opportunity to take the bar examination solely because the applicant:</w:t>
      </w:r>
    </w:p>
    <w:p w:rsidR="003F3435" w:rsidRDefault="0032493E">
      <w:pPr>
        <w:spacing w:line="480" w:lineRule="auto"/>
        <w:ind w:firstLine="1440"/>
        <w:jc w:val="both"/>
      </w:pPr>
      <w:r>
        <w:t xml:space="preserve">(1)</w:t>
      </w:r>
      <w:r xml:space="preserve">
        <w:t> </w:t>
      </w:r>
      <w:r xml:space="preserve">
        <w:t> </w:t>
      </w:r>
      <w:r>
        <w:t xml:space="preserve">suffers or appears to suffer from chemical dependency;  or</w:t>
      </w:r>
    </w:p>
    <w:p w:rsidR="003F3435" w:rsidRDefault="0032493E">
      <w:pPr>
        <w:spacing w:line="480" w:lineRule="auto"/>
        <w:ind w:firstLine="1440"/>
        <w:jc w:val="both"/>
      </w:pPr>
      <w:r>
        <w:t xml:space="preserve">(2)</w:t>
      </w:r>
      <w:r xml:space="preserve">
        <w:t> </w:t>
      </w:r>
      <w:r xml:space="preserve">
        <w:t> </w:t>
      </w:r>
      <w:r>
        <w:t xml:space="preserve">has been convicted of or is on community supervision for a first offense of operating a motor vehicle while intoxicated under Section </w:t>
      </w:r>
      <w:r>
        <w:t xml:space="preserve">49.04</w:t>
      </w:r>
      <w:r>
        <w:t xml:space="preserve">, Penal Code, or intoxication assault committed while operating a motor vehicle under Section </w:t>
      </w:r>
      <w:r>
        <w:t xml:space="preserve">49.07</w:t>
      </w:r>
      <w:r>
        <w:t xml:space="preserve">, Penal Code.</w:t>
      </w:r>
    </w:p>
    <w:p w:rsidR="003F3435" w:rsidRDefault="0032493E">
      <w:pPr>
        <w:spacing w:line="480" w:lineRule="auto"/>
        <w:ind w:firstLine="720"/>
        <w:jc w:val="both"/>
      </w:pPr>
      <w:r>
        <w:t xml:space="preserve">(f)</w:t>
      </w:r>
      <w:r xml:space="preserve">
        <w:t> </w:t>
      </w:r>
      <w:r xml:space="preserve">
        <w:t> </w:t>
      </w:r>
      <w:r>
        <w:t xml:space="preserve">Repealed by Acts 2017, 85th Leg., R.S., Ch. 532 (S.B. </w:t>
      </w:r>
      <w:hyperlink w:docLocation="table" r:id="rId27">
        <w:r>
          <w:rPr>
            <w:rStyle w:val="Hyperlink"/>
          </w:rPr>
          <w:t>303</w:t>
        </w:r>
      </w:hyperlink>
      <w:r>
        <w:t xml:space="preserve">), Sec. 11, eff. September 1, 2017.</w:t>
      </w:r>
    </w:p>
    <w:p w:rsidR="003F3435" w:rsidRDefault="0032493E">
      <w:pPr>
        <w:spacing w:line="480" w:lineRule="auto"/>
        <w:ind w:firstLine="720"/>
        <w:jc w:val="both"/>
      </w:pPr>
      <w:r>
        <w:t xml:space="preserve">(g)</w:t>
      </w:r>
      <w:r xml:space="preserve">
        <w:t> </w:t>
      </w:r>
      <w:r xml:space="preserve">
        <w:t> </w:t>
      </w:r>
      <w:r>
        <w:t xml:space="preserve">Subject to supreme court adoption by rule, the board shall define "chemical dependency."</w:t>
      </w:r>
    </w:p>
    <w:p w:rsidR="003F3435" w:rsidRDefault="0032493E">
      <w:pPr>
        <w:spacing w:line="480" w:lineRule="auto"/>
        <w:jc w:val="both"/>
      </w:pPr>
      <w:r>
        <w:t xml:space="preserve">Added by Acts 1987, 70th Leg., ch. 148, Sec. 3.01, eff. Sept. 1, 1987.  Amended by Acts 1991, 72nd Leg., ch. 576, Sec. 9, eff. Sept. 1, 1991;  Acts 1995, 74th Leg., ch. 76, Sec. 14.33, eff. Sept. 1, 1995;  Acts 2003, 78th Leg., ch. 212,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28">
        <w:r>
          <w:rPr>
            <w:rStyle w:val="Hyperlink"/>
          </w:rPr>
          <w:t>303</w:t>
        </w:r>
      </w:hyperlink>
      <w:r>
        <w:t xml:space="preserve">), Sec. 8, eff. September 1, 2017.</w:t>
      </w:r>
    </w:p>
    <w:p w:rsidR="003F3435" w:rsidRDefault="0032493E">
      <w:pPr>
        <w:spacing w:line="480" w:lineRule="auto"/>
        <w:ind w:firstLine="720"/>
        <w:jc w:val="both"/>
      </w:pPr>
      <w:r>
        <w:t xml:space="preserve">Acts 2017, 85th Leg., R.S., Ch. 532 (S.B. </w:t>
      </w:r>
      <w:hyperlink w:docLocation="table" r:id="rId29">
        <w:r>
          <w:rPr>
            <w:rStyle w:val="Hyperlink"/>
          </w:rPr>
          <w:t>303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82.033.</w:t>
      </w:r>
      <w:r xml:space="preserve">
        <w:t> </w:t>
      </w:r>
      <w:r xml:space="preserve">
        <w:t> </w:t>
      </w:r>
      <w:r>
        <w:t xml:space="preserve">FEES.  (a)  The supreme court shall set the fee for the investigation of the moral character and fitness of each candidate at an amount that does not exceed $150.  The candidate must pay the investigation fee to the Board of Law Examiners at the time it is requested by the board.</w:t>
      </w:r>
    </w:p>
    <w:p w:rsidR="003F3435" w:rsidRDefault="0032493E">
      <w:pPr>
        <w:spacing w:line="480" w:lineRule="auto"/>
        <w:ind w:firstLine="720"/>
        <w:jc w:val="both"/>
      </w:pPr>
      <w:r>
        <w:t xml:space="preserve">(b)</w:t>
      </w:r>
      <w:r xml:space="preserve">
        <w:t> </w:t>
      </w:r>
      <w:r xml:space="preserve">
        <w:t> </w:t>
      </w:r>
      <w:r>
        <w:t xml:space="preserve">The supreme court shall set the fee for any examination given by the board at an amount that does not exceed $150.  The candidate must pay the fee to the board at the time the candidate applies for examination.</w:t>
      </w:r>
    </w:p>
    <w:p w:rsidR="003F3435" w:rsidRDefault="0032493E">
      <w:pPr>
        <w:spacing w:line="480" w:lineRule="auto"/>
        <w:ind w:firstLine="720"/>
        <w:jc w:val="both"/>
      </w:pPr>
      <w:r>
        <w:t xml:space="preserve">(c)</w:t>
      </w:r>
      <w:r xml:space="preserve">
        <w:t> </w:t>
      </w:r>
      <w:r xml:space="preserve">
        <w:t> </w:t>
      </w:r>
      <w:r>
        <w:t xml:space="preserve">The supreme court may set an application fee for foreign attorneys at an amount that does not exceed $700.</w:t>
      </w:r>
    </w:p>
    <w:p w:rsidR="003F3435" w:rsidRDefault="0032493E">
      <w:pPr>
        <w:spacing w:line="480" w:lineRule="auto"/>
        <w:ind w:firstLine="720"/>
        <w:jc w:val="both"/>
      </w:pPr>
      <w:r>
        <w:t xml:space="preserve">(d)</w:t>
      </w:r>
      <w:r xml:space="preserve">
        <w:t> </w:t>
      </w:r>
      <w:r xml:space="preserve">
        <w:t> </w:t>
      </w:r>
      <w:r>
        <w:t xml:space="preserve">The supreme court may set reasonable fees for additional services provided by the board, but the fee for any single additional service, other than the late fee for an examination application, may not exceed $150.</w:t>
      </w:r>
    </w:p>
    <w:p w:rsidR="003F3435" w:rsidRDefault="0032493E">
      <w:pPr>
        <w:spacing w:line="480" w:lineRule="auto"/>
        <w:ind w:firstLine="720"/>
        <w:jc w:val="both"/>
      </w:pPr>
      <w:r>
        <w:t xml:space="preserve">(e)</w:t>
      </w:r>
      <w:r xml:space="preserve">
        <w:t> </w:t>
      </w:r>
      <w:r xml:space="preserve">
        <w:t> </w:t>
      </w:r>
      <w:r>
        <w:t xml:space="preserve">The fees set by the supreme court must be sufficient to pay all costs of the board, including staff salaries, compensation to members of the board, and costs of investigation and administering the examinations, so that state general revenue funds are not necessary to operate the board.</w:t>
      </w:r>
    </w:p>
    <w:p w:rsidR="003F3435" w:rsidRDefault="0032493E">
      <w:pPr>
        <w:spacing w:line="480" w:lineRule="auto"/>
        <w:ind w:firstLine="720"/>
        <w:jc w:val="both"/>
      </w:pPr>
      <w:r>
        <w:t xml:space="preserve">(f)</w:t>
      </w:r>
      <w:r xml:space="preserve">
        <w:t> </w:t>
      </w:r>
      <w:r xml:space="preserve">
        <w:t> </w:t>
      </w:r>
      <w:r>
        <w:t xml:space="preserve">The board may adopt rules that provide for waiving or lowering for indigent persons a fee required by this section.</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532 (S.B. </w:t>
      </w:r>
      <w:hyperlink w:docLocation="table" r:id="rId30">
        <w:r>
          <w:rPr>
            <w:rStyle w:val="Hyperlink"/>
          </w:rPr>
          <w:t>303</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82.034.</w:t>
      </w:r>
      <w:r xml:space="preserve">
        <w:t> </w:t>
      </w:r>
      <w:r xml:space="preserve">
        <w:t> </w:t>
      </w:r>
      <w:r>
        <w:t xml:space="preserve">USE OF FUNDS.  Fees received by the Board of Law Examiners shall be deposited in a fund established by the supreme court.  The fund may be used only to administer the functions of the supreme court and the board relating to the licensing of lawyers.  The fund shall be used as directed by the supreme court and under supreme court rules.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82.035.</w:t>
      </w:r>
      <w:r xml:space="preserve">
        <w:t> </w:t>
      </w:r>
      <w:r xml:space="preserve">
        <w:t> </w:t>
      </w:r>
      <w:r>
        <w:t xml:space="preserve">AUDIT;  FINANCIAL REPORT.  (a)  The financial transactions of the Board of Law Examiners are subject to audit by the state auditor in accordance with Chapter </w:t>
      </w:r>
      <w:r>
        <w:t xml:space="preserve">321</w:t>
      </w:r>
      <w:r>
        <w:t xml:space="preserve">.</w:t>
      </w:r>
    </w:p>
    <w:p w:rsidR="003F3435" w:rsidRDefault="0032493E">
      <w:pPr>
        <w:spacing w:line="480" w:lineRule="auto"/>
        <w:ind w:firstLine="720"/>
        <w:jc w:val="both"/>
      </w:pPr>
      <w:r>
        <w:t xml:space="preserve">(b)</w:t>
      </w:r>
      <w:r xml:space="preserve">
        <w:t> </w:t>
      </w:r>
      <w:r xml:space="preserve">
        <w:t> </w:t>
      </w:r>
      <w:r>
        <w:t xml:space="preserve">The board shall file annually with the supreme court, the governor, and the presiding officer of each house of the legislature a copy of the annual financial report prepared by the board under Section </w:t>
      </w:r>
      <w:r>
        <w:t xml:space="preserve">2101.011</w:t>
      </w:r>
      <w:r>
        <w:t xml:space="preserve">.</w:t>
      </w:r>
    </w:p>
    <w:p w:rsidR="003F3435" w:rsidRDefault="0032493E">
      <w:pPr>
        <w:spacing w:line="480" w:lineRule="auto"/>
        <w:jc w:val="both"/>
      </w:pPr>
      <w:r>
        <w:t xml:space="preserve">Added by Acts 1987, 70th Leg., ch. 148, Sec. 3.01, eff. Sept. 1, 1987.  Amended by Acts 1989, 71st Leg., ch. 584, Sec. 4, eff. Sept. 1, 1989;  Acts 1991, 72nd Leg., ch. 576,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1">
        <w:r>
          <w:rPr>
            <w:rStyle w:val="Hyperlink"/>
          </w:rPr>
          <w:t>59</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82.036.</w:t>
      </w:r>
      <w:r xml:space="preserve">
        <w:t> </w:t>
      </w:r>
      <w:r xml:space="preserve">
        <w:t> </w:t>
      </w:r>
      <w:r>
        <w:t xml:space="preserve">FOREIGN ATTORNEYS.  The supreme court shall make such rules and regulations as to admitting attorneys from other jurisdictions to practice law in this state as it shall deem proper and just.  All such attorneys shall be required to furnish satisfactory proof as to good moral character.</w:t>
      </w:r>
    </w:p>
    <w:p w:rsidR="003F3435" w:rsidRDefault="0032493E">
      <w:pPr>
        <w:spacing w:line="480" w:lineRule="auto"/>
        <w:jc w:val="both"/>
      </w:pPr>
      <w:r>
        <w:t xml:space="preserve">Added by Acts 1987, 70th Leg., ch. 148, Sec. 3.01, eff. Sept. 1, 1987.  Amended by Acts 1991, 72nd Leg., ch. 576, Sec. 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82.0361.</w:t>
      </w:r>
      <w:r xml:space="preserve">
        <w:t> </w:t>
      </w:r>
      <w:r xml:space="preserve">
        <w:t> </w:t>
      </w:r>
      <w:r>
        <w:t xml:space="preserve">NONRESIDENT ATTORNEY FEE.  (a)  In this section, "nonresident attorney" means a person who resides in and is licensed to practice law in another state but who is not a member of the State Bar of Texas.</w:t>
      </w:r>
    </w:p>
    <w:p w:rsidR="003F3435" w:rsidRDefault="0032493E">
      <w:pPr>
        <w:spacing w:line="480" w:lineRule="auto"/>
        <w:ind w:firstLine="720"/>
        <w:jc w:val="both"/>
      </w:pPr>
      <w:r>
        <w:t xml:space="preserve">(b)</w:t>
      </w:r>
      <w:r xml:space="preserve">
        <w:t> </w:t>
      </w:r>
      <w:r xml:space="preserve">
        <w:t> </w:t>
      </w:r>
      <w:r>
        <w:t xml:space="preserve">Except as provided by Subsection (e), a nonresident attorney requesting permission to participate in proceedings in a court in this state shall pay a fee of $250 for each case in which the attorney is requesting to participate.  The attorney shall pay the fee to the Board of Law Examiners before filing with the applicable court a motion requesting permission to participate in proceedings in that court as provided by rules adopted by the supreme court.</w:t>
      </w:r>
    </w:p>
    <w:p w:rsidR="003F3435" w:rsidRDefault="0032493E">
      <w:pPr>
        <w:spacing w:line="480" w:lineRule="auto"/>
        <w:ind w:firstLine="720"/>
        <w:jc w:val="both"/>
      </w:pPr>
      <w:r>
        <w:t xml:space="preserve">(c)</w:t>
      </w:r>
      <w:r xml:space="preserve">
        <w:t> </w:t>
      </w:r>
      <w:r xml:space="preserve">
        <w:t> </w:t>
      </w:r>
      <w:r>
        <w:t xml:space="preserve">Fees under this section shall be collected in the same manner as other fees collected by the Board of Law Examiners.  The board shall remit the fees collected under this section to the comptroller not later than the 10th day after the end of each calendar quarter.</w:t>
      </w:r>
    </w:p>
    <w:p w:rsidR="003F3435" w:rsidRDefault="0032493E">
      <w:pPr>
        <w:spacing w:line="480" w:lineRule="auto"/>
        <w:ind w:firstLine="720"/>
        <w:jc w:val="both"/>
      </w:pPr>
      <w:r>
        <w:t xml:space="preserve">(d)</w:t>
      </w:r>
      <w:r xml:space="preserve">
        <w:t> </w:t>
      </w:r>
      <w:r xml:space="preserve">
        <w:t> </w:t>
      </w:r>
      <w:r>
        <w:t xml:space="preserve">The comptroller shall deposit the fees received under this section to the credit of the basic civil legal services account of the judicial fund for use in programs approved by the supreme court that provide basic civil legal services to the indigent.</w:t>
      </w:r>
    </w:p>
    <w:p w:rsidR="003F3435" w:rsidRDefault="0032493E">
      <w:pPr>
        <w:spacing w:line="480" w:lineRule="auto"/>
        <w:ind w:firstLine="720"/>
        <w:jc w:val="both"/>
      </w:pPr>
      <w:r>
        <w:t xml:space="preserve">(e)</w:t>
      </w:r>
      <w:r xml:space="preserve">
        <w:t> </w:t>
      </w:r>
      <w:r xml:space="preserve">
        <w:t> </w:t>
      </w:r>
      <w:r>
        <w:t xml:space="preserve">The supreme court may adopt rules to waive or reduce the fee required by this section for a nonresident attorney who seeks to represent an indigent person in proceedings in a court in this state.</w:t>
      </w:r>
    </w:p>
    <w:p w:rsidR="003F3435" w:rsidRDefault="0032493E">
      <w:pPr>
        <w:spacing w:line="480" w:lineRule="auto"/>
        <w:ind w:firstLine="720"/>
        <w:jc w:val="both"/>
      </w:pPr>
      <w:r>
        <w:t xml:space="preserve">(f)</w:t>
      </w:r>
      <w:r xml:space="preserve">
        <w:t> </w:t>
      </w:r>
      <w:r xml:space="preserve">
        <w:t> </w:t>
      </w:r>
      <w:r>
        <w:t xml:space="preserve">A nonresident attorney who files a motion requesting permission to participate in proceedings in a court in this state shall provide to that court proof of payment of the fee required by this section.  The supreme court by rule shall prescribe the method of proof.</w:t>
      </w:r>
    </w:p>
    <w:p w:rsidR="003F3435" w:rsidRDefault="0032493E">
      <w:pPr>
        <w:spacing w:line="480" w:lineRule="auto"/>
        <w:jc w:val="both"/>
      </w:pPr>
      <w:r>
        <w:t xml:space="preserve">Added by Acts 2003, 78th Leg., ch. 221,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82.037.</w:t>
      </w:r>
      <w:r xml:space="preserve">
        <w:t> </w:t>
      </w:r>
      <w:r xml:space="preserve">
        <w:t> </w:t>
      </w:r>
      <w:r>
        <w:t xml:space="preserve">OATH OF ATTORNEY.  (a)</w:t>
      </w:r>
      <w:r xml:space="preserve">
        <w:t> </w:t>
      </w:r>
      <w:r xml:space="preserve">
        <w:t> </w:t>
      </w:r>
      <w:r>
        <w:t xml:space="preserve">Each person admitted to practice law shall, before receiving a license, take an oath that the person will:</w:t>
      </w:r>
    </w:p>
    <w:p w:rsidR="003F3435" w:rsidRDefault="0032493E">
      <w:pPr>
        <w:spacing w:line="480" w:lineRule="auto"/>
        <w:ind w:firstLine="1440"/>
        <w:jc w:val="both"/>
      </w:pPr>
      <w:r>
        <w:t xml:space="preserve">(1)</w:t>
      </w:r>
      <w:r xml:space="preserve">
        <w:t> </w:t>
      </w:r>
      <w:r xml:space="preserve">
        <w:t> </w:t>
      </w:r>
      <w:r>
        <w:t xml:space="preserve">support the constitutions of the United States and this state;</w:t>
      </w:r>
    </w:p>
    <w:p w:rsidR="003F3435" w:rsidRDefault="0032493E">
      <w:pPr>
        <w:spacing w:line="480" w:lineRule="auto"/>
        <w:ind w:firstLine="1440"/>
        <w:jc w:val="both"/>
      </w:pPr>
      <w:r>
        <w:t xml:space="preserve">(2)</w:t>
      </w:r>
      <w:r xml:space="preserve">
        <w:t> </w:t>
      </w:r>
      <w:r xml:space="preserve">
        <w:t> </w:t>
      </w:r>
      <w:r>
        <w:t xml:space="preserve">honestly demean oneself in the practice of law;</w:t>
      </w:r>
    </w:p>
    <w:p w:rsidR="003F3435" w:rsidRDefault="0032493E">
      <w:pPr>
        <w:spacing w:line="480" w:lineRule="auto"/>
        <w:ind w:firstLine="1440"/>
        <w:jc w:val="both"/>
      </w:pPr>
      <w:r>
        <w:t xml:space="preserve">(3)</w:t>
      </w:r>
      <w:r xml:space="preserve">
        <w:t> </w:t>
      </w:r>
      <w:r xml:space="preserve">
        <w:t> </w:t>
      </w:r>
      <w:r>
        <w:t xml:space="preserve">discharge the attorney's duty to the attorney's client to the best of the attorney's ability; and</w:t>
      </w:r>
    </w:p>
    <w:p w:rsidR="003F3435" w:rsidRDefault="0032493E">
      <w:pPr>
        <w:spacing w:line="480" w:lineRule="auto"/>
        <w:ind w:firstLine="1440"/>
        <w:jc w:val="both"/>
      </w:pPr>
      <w:r>
        <w:t xml:space="preserve">(4)</w:t>
      </w:r>
      <w:r xml:space="preserve">
        <w:t> </w:t>
      </w:r>
      <w:r xml:space="preserve">
        <w:t> </w:t>
      </w:r>
      <w:r>
        <w:t xml:space="preserve">conduct oneself with integrity and civility in dealing and communicating with the court and all parties.</w:t>
      </w:r>
    </w:p>
    <w:p w:rsidR="003F3435" w:rsidRDefault="0032493E">
      <w:pPr>
        <w:spacing w:line="480" w:lineRule="auto"/>
        <w:ind w:firstLine="720"/>
        <w:jc w:val="both"/>
      </w:pPr>
      <w:r>
        <w:t xml:space="preserve">(b)</w:t>
      </w:r>
      <w:r xml:space="preserve">
        <w:t> </w:t>
      </w:r>
      <w:r xml:space="preserve">
        <w:t> </w:t>
      </w:r>
      <w:r>
        <w:t xml:space="preserve">The oath shall be endorsed on the license, subscribed by the person taking the oath, and attested by the officer administering the oath.</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17 (S.B. </w:t>
      </w:r>
      <w:hyperlink w:docLocation="table" r:id="rId32">
        <w:r>
          <w:rPr>
            <w:rStyle w:val="Hyperlink"/>
          </w:rPr>
          <w:t>534</w:t>
        </w:r>
      </w:hyperlink>
      <w:r>
        <w:t xml:space="preserve">), Sec. 1, eff. May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82.038.</w:t>
      </w:r>
      <w:r xml:space="preserve">
        <w:t> </w:t>
      </w:r>
      <w:r xml:space="preserve">
        <w:t> </w:t>
      </w:r>
      <w:r>
        <w:t xml:space="preserve">PROBATIONARY LICENSE FOR APPLICANT SUFFERING FROM CHEMICAL DEPENDENCY.  (a)  If, after a moral character and fitness assessment, the Board of Law Examiners determines that the applicant suffers from chemical dependency, the board shall notify the applicant of its determination and of the applicant's rights under this section.</w:t>
      </w:r>
    </w:p>
    <w:p w:rsidR="003F3435" w:rsidRDefault="0032493E">
      <w:pPr>
        <w:spacing w:line="480" w:lineRule="auto"/>
        <w:ind w:firstLine="720"/>
        <w:jc w:val="both"/>
      </w:pPr>
      <w:r>
        <w:t xml:space="preserve">(b)</w:t>
      </w:r>
      <w:r xml:space="preserve">
        <w:t> </w:t>
      </w:r>
      <w:r xml:space="preserve">
        <w:t> </w:t>
      </w:r>
      <w:r>
        <w:t xml:space="preserve">To obtain judicial review of the board's determination that the applicant suffers from chemical dependency, an applicant must file a petition in the district court of Travis County before the 60th day after the date that the board delivers notice of its determination.  The petition must name the board as a defendant and be served on the executive director of the board.  Before the date on which the applicant may obtain a default judgment against the board, the board shall file with the district court a certified record of the proceedings before the board.</w:t>
      </w:r>
    </w:p>
    <w:p w:rsidR="003F3435" w:rsidRDefault="0032493E">
      <w:pPr>
        <w:spacing w:line="480" w:lineRule="auto"/>
        <w:ind w:firstLine="720"/>
        <w:jc w:val="both"/>
      </w:pPr>
      <w:r>
        <w:t xml:space="preserve">(c)</w:t>
      </w:r>
      <w:r xml:space="preserve">
        <w:t> </w:t>
      </w:r>
      <w:r xml:space="preserve">
        <w:t> </w:t>
      </w:r>
      <w:r>
        <w:t xml:space="preserve">A party is not entitled to a jury in a judicial review of the board's determination that an applicant suffers from chemical dependency.  The court may not substitute its judgment for that of the board as to the weight of the evidence on questions submitted to the board's discretion but shall affirm the board's decision if the decision is reasonably supported by substantial evidence in view of the reliable and probative evidence in the record as a whole.</w:t>
      </w:r>
    </w:p>
    <w:p w:rsidR="003F3435" w:rsidRDefault="0032493E">
      <w:pPr>
        <w:spacing w:line="480" w:lineRule="auto"/>
        <w:ind w:firstLine="720"/>
        <w:jc w:val="both"/>
      </w:pPr>
      <w:r>
        <w:t xml:space="preserve">(d)</w:t>
      </w:r>
      <w:r xml:space="preserve">
        <w:t> </w:t>
      </w:r>
      <w:r xml:space="preserve">
        <w:t> </w:t>
      </w:r>
      <w:r>
        <w:t xml:space="preserve">The board may not deny a person who successfully takes the bar examination a probationary license to practice law solely because the person:</w:t>
      </w:r>
    </w:p>
    <w:p w:rsidR="003F3435" w:rsidRDefault="0032493E">
      <w:pPr>
        <w:spacing w:line="480" w:lineRule="auto"/>
        <w:ind w:firstLine="1440"/>
        <w:jc w:val="both"/>
      </w:pPr>
      <w:r>
        <w:t xml:space="preserve">(1)</w:t>
      </w:r>
      <w:r xml:space="preserve">
        <w:t> </w:t>
      </w:r>
      <w:r xml:space="preserve">
        <w:t> </w:t>
      </w:r>
      <w:r>
        <w:t xml:space="preserve">suffers from chemical dependency;  or</w:t>
      </w:r>
    </w:p>
    <w:p w:rsidR="003F3435" w:rsidRDefault="0032493E">
      <w:pPr>
        <w:spacing w:line="480" w:lineRule="auto"/>
        <w:ind w:firstLine="1440"/>
        <w:jc w:val="both"/>
      </w:pPr>
      <w:r>
        <w:t xml:space="preserve">(2)</w:t>
      </w:r>
      <w:r xml:space="preserve">
        <w:t> </w:t>
      </w:r>
      <w:r xml:space="preserve">
        <w:t> </w:t>
      </w:r>
      <w:r>
        <w:t xml:space="preserve">has been convicted of or is on community supervision for a first offense of operating a motor vehicle while intoxicated under Section </w:t>
      </w:r>
      <w:r>
        <w:t xml:space="preserve">49.04</w:t>
      </w:r>
      <w:r>
        <w:t xml:space="preserve">, Penal Code, or intoxication assault committed while operating a motor vehicle under Section </w:t>
      </w:r>
      <w:r>
        <w:t xml:space="preserve">49.07</w:t>
      </w:r>
      <w:r>
        <w:t xml:space="preserve">, Penal Code.</w:t>
      </w:r>
    </w:p>
    <w:p w:rsidR="003F3435" w:rsidRDefault="0032493E">
      <w:pPr>
        <w:spacing w:line="480" w:lineRule="auto"/>
        <w:ind w:firstLine="720"/>
        <w:jc w:val="both"/>
      </w:pPr>
      <w:r>
        <w:t xml:space="preserve">(e)</w:t>
      </w:r>
      <w:r xml:space="preserve">
        <w:t> </w:t>
      </w:r>
      <w:r xml:space="preserve">
        <w:t> </w:t>
      </w:r>
      <w:r>
        <w:t xml:space="preserve">The board shall specify the conditions of a probationary license to practice law, which must be designed to protect the public from the potential harm the person might cause.  Conditions of a probationary license may include one or more of the following:</w:t>
      </w:r>
    </w:p>
    <w:p w:rsidR="003F3435" w:rsidRDefault="0032493E">
      <w:pPr>
        <w:spacing w:line="480" w:lineRule="auto"/>
        <w:ind w:firstLine="1440"/>
        <w:jc w:val="both"/>
      </w:pPr>
      <w:r>
        <w:t xml:space="preserve">(1)</w:t>
      </w:r>
      <w:r xml:space="preserve">
        <w:t> </w:t>
      </w:r>
      <w:r xml:space="preserve">
        <w:t> </w:t>
      </w:r>
      <w:r>
        <w:t xml:space="preserve">prohibiting the person from using alcohol or controlled substances;</w:t>
      </w:r>
    </w:p>
    <w:p w:rsidR="003F3435" w:rsidRDefault="0032493E">
      <w:pPr>
        <w:spacing w:line="480" w:lineRule="auto"/>
        <w:ind w:firstLine="1440"/>
        <w:jc w:val="both"/>
      </w:pPr>
      <w:r>
        <w:t xml:space="preserve">(2)</w:t>
      </w:r>
      <w:r xml:space="preserve">
        <w:t> </w:t>
      </w:r>
      <w:r xml:space="preserve">
        <w:t> </w:t>
      </w:r>
      <w:r>
        <w:t xml:space="preserve">treatment for chemical dependency;</w:t>
      </w:r>
    </w:p>
    <w:p w:rsidR="003F3435" w:rsidRDefault="0032493E">
      <w:pPr>
        <w:spacing w:line="480" w:lineRule="auto"/>
        <w:ind w:firstLine="1440"/>
        <w:jc w:val="both"/>
      </w:pPr>
      <w:r>
        <w:t xml:space="preserve">(3)</w:t>
      </w:r>
      <w:r xml:space="preserve">
        <w:t> </w:t>
      </w:r>
      <w:r xml:space="preserve">
        <w:t> </w:t>
      </w:r>
      <w:r>
        <w:t xml:space="preserve">supervision of the person's work by a licensed attorney;</w:t>
      </w:r>
    </w:p>
    <w:p w:rsidR="003F3435" w:rsidRDefault="0032493E">
      <w:pPr>
        <w:spacing w:line="480" w:lineRule="auto"/>
        <w:ind w:firstLine="1440"/>
        <w:jc w:val="both"/>
      </w:pPr>
      <w:r>
        <w:t xml:space="preserve">(4)</w:t>
      </w:r>
      <w:r xml:space="preserve">
        <w:t> </w:t>
      </w:r>
      <w:r xml:space="preserve">
        <w:t> </w:t>
      </w:r>
      <w:r>
        <w:t xml:space="preserve">submission to periodic drug testing;</w:t>
      </w:r>
    </w:p>
    <w:p w:rsidR="003F3435" w:rsidRDefault="0032493E">
      <w:pPr>
        <w:spacing w:line="480" w:lineRule="auto"/>
        <w:ind w:firstLine="1440"/>
        <w:jc w:val="both"/>
      </w:pPr>
      <w:r>
        <w:t xml:space="preserve">(5)</w:t>
      </w:r>
      <w:r xml:space="preserve">
        <w:t> </w:t>
      </w:r>
      <w:r xml:space="preserve">
        <w:t> </w:t>
      </w:r>
      <w:r>
        <w:t xml:space="preserve">periodic reporting by the person to the board;  or</w:t>
      </w:r>
    </w:p>
    <w:p w:rsidR="003F3435" w:rsidRDefault="0032493E">
      <w:pPr>
        <w:spacing w:line="480" w:lineRule="auto"/>
        <w:ind w:firstLine="1440"/>
        <w:jc w:val="both"/>
      </w:pPr>
      <w:r>
        <w:t xml:space="preserve">(6)</w:t>
      </w:r>
      <w:r xml:space="preserve">
        <w:t> </w:t>
      </w:r>
      <w:r xml:space="preserve">
        <w:t> </w:t>
      </w:r>
      <w:r>
        <w:t xml:space="preserve">suspension, for a portion of the probationary period, of an activity for which a license to practice law is required.</w:t>
      </w:r>
    </w:p>
    <w:p w:rsidR="003F3435" w:rsidRDefault="0032493E">
      <w:pPr>
        <w:spacing w:line="480" w:lineRule="auto"/>
        <w:ind w:firstLine="720"/>
        <w:jc w:val="both"/>
      </w:pPr>
      <w:r>
        <w:t xml:space="preserve">(f)</w:t>
      </w:r>
      <w:r xml:space="preserve">
        <w:t> </w:t>
      </w:r>
      <w:r xml:space="preserve">
        <w:t> </w:t>
      </w:r>
      <w:r>
        <w:t xml:space="preserve">A probationary license issued under this section expires on the second anniversary of the date on which the license is issued.  A person who holds a probationary license may apply for a renewal of the probationary license or for a regular license to practice law.  The board, after redetermination of the character and fitness of a person who holds a probationary license, may recommend to the supreme court that it grant the person a regular license to practice law.  The redetermination must include an evaluation of the person by a treatment facility.  The board may not recommend to the supreme court that the person be granted a regular license to practice law unless the board finds that the person has successfully completed treatment and has been free from chemical dependency for the preceding two years.</w:t>
      </w:r>
    </w:p>
    <w:p w:rsidR="003F3435" w:rsidRDefault="0032493E">
      <w:pPr>
        <w:spacing w:line="480" w:lineRule="auto"/>
        <w:ind w:firstLine="720"/>
        <w:jc w:val="both"/>
      </w:pPr>
      <w:r>
        <w:t xml:space="preserve">(g)</w:t>
      </w:r>
      <w:r xml:space="preserve">
        <w:t> </w:t>
      </w:r>
      <w:r xml:space="preserve">
        <w:t> </w:t>
      </w:r>
      <w:r>
        <w:t xml:space="preserve">The supreme court shall adopt rules under which the board and the State Bar of Texas jointly develop and fund a program for evaluation and referral to treatment for persons who have been issued a probationary license under this section.</w:t>
      </w:r>
    </w:p>
    <w:p w:rsidR="003F3435" w:rsidRDefault="0032493E">
      <w:pPr>
        <w:spacing w:line="480" w:lineRule="auto"/>
        <w:ind w:firstLine="720"/>
        <w:jc w:val="both"/>
      </w:pPr>
      <w:r>
        <w:t xml:space="preserve">(h)</w:t>
      </w:r>
      <w:r xml:space="preserve">
        <w:t> </w:t>
      </w:r>
      <w:r xml:space="preserve">
        <w:t> </w:t>
      </w:r>
      <w:r>
        <w:t xml:space="preserve">A probationary license may be immediately revoked if the person violates a condition of probation imposed by the board.</w:t>
      </w:r>
    </w:p>
    <w:p w:rsidR="003F3435" w:rsidRDefault="0032493E">
      <w:pPr>
        <w:spacing w:line="480" w:lineRule="auto"/>
        <w:ind w:firstLine="720"/>
        <w:jc w:val="both"/>
      </w:pPr>
      <w:r>
        <w:t xml:space="preserve">(i)</w:t>
      </w:r>
      <w:r xml:space="preserve">
        <w:t> </w:t>
      </w:r>
      <w:r xml:space="preserve">
        <w:t> </w:t>
      </w:r>
      <w:r>
        <w:t xml:space="preserve">On request, the board in coordination with the State Bar of Texas shall inform a member of the public whether a particular person holds a probationary license.  Any information that forms the basis for the issuance of the probationary license is confidential.</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"Chemical dependency" has the meaning provided by supreme court rule adopted under Section </w:t>
      </w:r>
      <w:r>
        <w:t xml:space="preserve">82.030</w:t>
      </w:r>
      <w:r>
        <w:t xml:space="preserve">.</w:t>
      </w:r>
    </w:p>
    <w:p w:rsidR="003F3435" w:rsidRDefault="0032493E">
      <w:pPr>
        <w:spacing w:line="480" w:lineRule="auto"/>
        <w:ind w:firstLine="1440"/>
        <w:jc w:val="both"/>
      </w:pPr>
      <w:r>
        <w:t xml:space="preserve">(2)</w:t>
      </w:r>
      <w:r xml:space="preserve">
        <w:t> </w:t>
      </w:r>
      <w:r xml:space="preserve">
        <w:t> </w:t>
      </w:r>
      <w:r>
        <w:t xml:space="preserve">"Controlled substance," "treatment facility," and "treatment" have the meanings assigned by Section </w:t>
      </w:r>
      <w:r>
        <w:t xml:space="preserve">462.001</w:t>
      </w:r>
      <w:r>
        <w:t xml:space="preserve">, Health and Safety Code.</w:t>
      </w:r>
    </w:p>
    <w:p w:rsidR="003F3435" w:rsidRDefault="0032493E">
      <w:pPr>
        <w:spacing w:line="480" w:lineRule="auto"/>
        <w:jc w:val="both"/>
      </w:pPr>
      <w:r>
        <w:t xml:space="preserve">Added by Acts 1991, 72nd Leg., ch. 576, Sec. 13, eff. Sept. 1, 1991.  Amended by Acts 1995, 74th Leg., ch. 76, Sec. 14.34, eff. Sept. 1, 1995;  Acts 2003, 78th Leg., ch. 212, Sec. 12, eff. Sept. 1, 2003.</w:t>
      </w:r>
    </w:p>
    <w:p w:rsidR="003F3435" w:rsidRDefault="0032493E">
      <w:pPr>
        <w:spacing w:line="480" w:lineRule="auto"/>
        <w:jc w:val="both"/>
      </w:pPr>
    </w:p>
    <w:p w:rsidR="003F3435" w:rsidRDefault="0032493E">
      <w:pPr>
        <w:spacing w:line="480" w:lineRule="auto"/>
        <w:ind w:firstLine="720"/>
        <w:jc w:val="both"/>
      </w:pPr>
      <w:r>
        <w:t xml:space="preserve">Sec. 82.039.</w:t>
      </w:r>
      <w:r xml:space="preserve">
        <w:t> </w:t>
      </w:r>
      <w:r xml:space="preserve">
        <w:t> </w:t>
      </w:r>
      <w:r>
        <w:t xml:space="preserve">LICENSING GUIDELINES.  (a)</w:t>
      </w:r>
      <w:r xml:space="preserve">
        <w:t> </w:t>
      </w:r>
      <w:r xml:space="preserve">
        <w:t> </w:t>
      </w:r>
      <w:r>
        <w:t xml:space="preserve">To assist the Board of Law Examiners in making consistent and fair determinations related to the licensing of attorneys in this state, the board shall develop specific guidelines for:</w:t>
      </w:r>
    </w:p>
    <w:p w:rsidR="003F3435" w:rsidRDefault="0032493E">
      <w:pPr>
        <w:spacing w:line="480" w:lineRule="auto"/>
        <w:ind w:firstLine="1440"/>
        <w:jc w:val="both"/>
      </w:pPr>
      <w:r>
        <w:t xml:space="preserve">(1)</w:t>
      </w:r>
      <w:r xml:space="preserve">
        <w:t> </w:t>
      </w:r>
      <w:r xml:space="preserve">
        <w:t> </w:t>
      </w:r>
      <w:r>
        <w:t xml:space="preserve">determining the moral character and fitness of license applicants;</w:t>
      </w:r>
    </w:p>
    <w:p w:rsidR="003F3435" w:rsidRDefault="0032493E">
      <w:pPr>
        <w:spacing w:line="480" w:lineRule="auto"/>
        <w:ind w:firstLine="1440"/>
        <w:jc w:val="both"/>
      </w:pPr>
      <w:r>
        <w:t xml:space="preserve">(2)</w:t>
      </w:r>
      <w:r xml:space="preserve">
        <w:t> </w:t>
      </w:r>
      <w:r xml:space="preserve">
        <w:t> </w:t>
      </w:r>
      <w:r>
        <w:t xml:space="preserve">overseeing probationary license holders; and</w:t>
      </w:r>
    </w:p>
    <w:p w:rsidR="003F3435" w:rsidRDefault="0032493E">
      <w:pPr>
        <w:spacing w:line="480" w:lineRule="auto"/>
        <w:ind w:firstLine="1440"/>
        <w:jc w:val="both"/>
      </w:pPr>
      <w:r>
        <w:t xml:space="preserve">(3)</w:t>
      </w:r>
      <w:r xml:space="preserve">
        <w:t> </w:t>
      </w:r>
      <w:r xml:space="preserve">
        <w:t> </w:t>
      </w:r>
      <w:r>
        <w:t xml:space="preserve">granting waiver requests.</w:t>
      </w:r>
    </w:p>
    <w:p w:rsidR="003F3435" w:rsidRDefault="0032493E">
      <w:pPr>
        <w:spacing w:line="480" w:lineRule="auto"/>
        <w:ind w:firstLine="720"/>
        <w:jc w:val="both"/>
      </w:pPr>
      <w:r>
        <w:t xml:space="preserve">(b)</w:t>
      </w:r>
      <w:r xml:space="preserve">
        <w:t> </w:t>
      </w:r>
      <w:r xml:space="preserve">
        <w:t> </w:t>
      </w:r>
      <w:r>
        <w:t xml:space="preserve">The Board of Law Examiners shall develop the guidelines required under Subsection (a) based on the board's past decisions and on any other criteria the board considers necessary.</w:t>
      </w:r>
      <w:r xml:space="preserve">
        <w:t> </w:t>
      </w:r>
      <w:r xml:space="preserve">
        <w:t> </w:t>
      </w:r>
      <w:r>
        <w:t xml:space="preserve">The board is not required to take any specific action provided in the guidelines.</w:t>
      </w:r>
    </w:p>
    <w:p w:rsidR="003F3435" w:rsidRDefault="0032493E">
      <w:pPr>
        <w:spacing w:line="480" w:lineRule="auto"/>
        <w:jc w:val="both"/>
      </w:pPr>
      <w:r>
        <w:t xml:space="preserve">Added by Acts 2017, 85th Leg., R.S., Ch. 532 (S.B. </w:t>
      </w:r>
      <w:hyperlink w:docLocation="table" r:id="rId33">
        <w:r>
          <w:rPr>
            <w:rStyle w:val="Hyperlink"/>
          </w:rPr>
          <w:t>303</w:t>
        </w:r>
      </w:hyperlink>
      <w:r>
        <w:t xml:space="preserve">), Sec. 10, eff. September 1, 2017.</w:t>
      </w:r>
    </w:p>
    <w:p w:rsidR="003F3435" w:rsidRDefault="0032493E">
      <w:pPr>
        <w:spacing w:line="480" w:lineRule="auto"/>
        <w:jc w:val="both"/>
      </w:pPr>
    </w:p>
    <w:p w:rsidR="003F3435" w:rsidRDefault="0032493E">
      <w:pPr>
        <w:spacing w:line="480" w:lineRule="auto"/>
        <w:jc w:val="center"/>
      </w:pPr>
      <w:r>
        <w:t xml:space="preserve">SUBCHAPTER C. ATTORNEY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82.061.</w:t>
      </w:r>
      <w:r xml:space="preserve">
        <w:t> </w:t>
      </w:r>
      <w:r xml:space="preserve">
        <w:t> </w:t>
      </w:r>
      <w:r>
        <w:t xml:space="preserve">MISBEHAVIOR OR CONTEMPT.  (a)  An attorney at law may be fined or imprisoned by any court for misbehavior or for contempt of the court.</w:t>
      </w:r>
    </w:p>
    <w:p w:rsidR="003F3435" w:rsidRDefault="0032493E">
      <w:pPr>
        <w:spacing w:line="480" w:lineRule="auto"/>
        <w:ind w:firstLine="720"/>
        <w:jc w:val="both"/>
      </w:pPr>
      <w:r>
        <w:t xml:space="preserve">(b)</w:t>
      </w:r>
      <w:r xml:space="preserve">
        <w:t> </w:t>
      </w:r>
      <w:r xml:space="preserve">
        <w:t> </w:t>
      </w:r>
      <w:r>
        <w:t xml:space="preserve">An attorney may not be suspended or stricken from the rolls for contempt unless the contempt involves fraudulent or dishonorable conduct or malpractice.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82.062.</w:t>
      </w:r>
      <w:r xml:space="preserve">
        <w:t> </w:t>
      </w:r>
      <w:r xml:space="preserve">
        <w:t> </w:t>
      </w:r>
      <w:r>
        <w:t xml:space="preserve">DISBARMENT.  Any attorney who is guilty of barratry, any fraudulent or dishonorable conduct, or malpractice may be suspended from practice, or the attorney's license may be revoked, by a district court of the county in which the attorney resides or in which the act complained of occurred.  An attorney may be suspended from practice or the attorney's license may be revoked under this section regardless of the fact that the act complained of may be an offense under the Penal Code and regardless of whether the attorney is being prosecuted for or has been convicted of the offense.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82.063.</w:t>
      </w:r>
      <w:r xml:space="preserve">
        <w:t> </w:t>
      </w:r>
      <w:r xml:space="preserve">
        <w:t> </w:t>
      </w:r>
      <w:r>
        <w:t xml:space="preserve">RETENTION OF CLIENT'S MONEY.  (a)  A person may bring an action against the person's attorney if the attorney receives or collects money for the person and refuses to pay the money to the person on demand.</w:t>
      </w:r>
    </w:p>
    <w:p w:rsidR="003F3435" w:rsidRDefault="0032493E">
      <w:pPr>
        <w:spacing w:line="480" w:lineRule="auto"/>
        <w:ind w:firstLine="720"/>
        <w:jc w:val="both"/>
      </w:pPr>
      <w:r>
        <w:t xml:space="preserve">(b)</w:t>
      </w:r>
      <w:r xml:space="preserve">
        <w:t> </w:t>
      </w:r>
      <w:r xml:space="preserve">
        <w:t> </w:t>
      </w:r>
      <w:r>
        <w:t xml:space="preserve">To recover under this section the person must file a motion with a district court in either the county in which the attorney usually resides or the county in which the attorney resided when the attorney collected or received the money.</w:t>
      </w:r>
    </w:p>
    <w:p w:rsidR="003F3435" w:rsidRDefault="0032493E">
      <w:pPr>
        <w:spacing w:line="480" w:lineRule="auto"/>
        <w:ind w:firstLine="720"/>
        <w:jc w:val="both"/>
      </w:pPr>
      <w:r>
        <w:t xml:space="preserve">(c)</w:t>
      </w:r>
      <w:r xml:space="preserve">
        <w:t> </w:t>
      </w:r>
      <w:r xml:space="preserve">
        <w:t> </w:t>
      </w:r>
      <w:r>
        <w:t xml:space="preserve">Notice of the motion and a copy of the motion shall be served on the attorney not later than the fifth day before the trial.</w:t>
      </w:r>
    </w:p>
    <w:p w:rsidR="003F3435" w:rsidRDefault="0032493E">
      <w:pPr>
        <w:spacing w:line="480" w:lineRule="auto"/>
        <w:ind w:firstLine="720"/>
        <w:jc w:val="both"/>
      </w:pPr>
      <w:r>
        <w:t xml:space="preserve">(d)</w:t>
      </w:r>
      <w:r xml:space="preserve">
        <w:t> </w:t>
      </w:r>
      <w:r xml:space="preserve">
        <w:t> </w:t>
      </w:r>
      <w:r>
        <w:t xml:space="preserve">If the motion is sustained, judgment shall be rendered against the defendant for the amount collected or received and at least 10 percent but not more than 20 percent damages on the principal sum.</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82.064.</w:t>
      </w:r>
      <w:r xml:space="preserve">
        <w:t> </w:t>
      </w:r>
      <w:r xml:space="preserve">
        <w:t> </w:t>
      </w:r>
      <w:r>
        <w:t xml:space="preserve">OFFICERS NOT TO APPEAR.  (a)  A judge or clerk of the supreme court, the court of criminal appeals, a court of appeals, or a district court, or a sheriff may not appear and plead as an attorney at law in any court of record in this state.</w:t>
      </w:r>
    </w:p>
    <w:p w:rsidR="003F3435" w:rsidRDefault="0032493E">
      <w:pPr>
        <w:spacing w:line="480" w:lineRule="auto"/>
        <w:ind w:firstLine="720"/>
        <w:jc w:val="both"/>
      </w:pPr>
      <w:r>
        <w:t xml:space="preserve">(b)</w:t>
      </w:r>
      <w:r xml:space="preserve">
        <w:t> </w:t>
      </w:r>
      <w:r xml:space="preserve">
        <w:t> </w:t>
      </w:r>
      <w:r>
        <w:t xml:space="preserve">A county judge or county clerk who is licensed to practice law may not appear and practice as an attorney at law in any county or justice court except in cases over which the court in which the judge or clerk serves has neither original nor appellate jurisdiction.</w:t>
      </w:r>
    </w:p>
    <w:p w:rsidR="003F3435" w:rsidRDefault="0032493E">
      <w:pPr>
        <w:spacing w:line="480" w:lineRule="auto"/>
        <w:ind w:firstLine="720"/>
        <w:jc w:val="both"/>
      </w:pPr>
      <w:r>
        <w:t xml:space="preserve">(c)</w:t>
      </w:r>
      <w:r xml:space="preserve">
        <w:t> </w:t>
      </w:r>
      <w:r xml:space="preserve">
        <w:t> </w:t>
      </w:r>
      <w:r>
        <w:t xml:space="preserve">A county clerk who is licensed to practice law may not appear and practice as an attorney at law in the supreme court, the court of criminal appeals, a court of appeals, or a district court unless the court in which the clerk serves has neither original nor appellate jurisdiction.</w:t>
      </w:r>
    </w:p>
    <w:p w:rsidR="003F3435" w:rsidRDefault="0032493E">
      <w:pPr>
        <w:spacing w:line="480" w:lineRule="auto"/>
        <w:jc w:val="both"/>
      </w:pPr>
      <w:r>
        <w:t xml:space="preserve">Added by Acts 1987, 70th Leg., ch. 148, Sec. 3.01, eff. Sept. 1, 1987.  Amended by Acts 1991, 72nd Leg., ch. 829, Sec. 1, eff. Sept. 1, 1991.</w:t>
      </w:r>
    </w:p>
    <w:p w:rsidR="003F3435" w:rsidRDefault="0032493E">
      <w:pPr>
        <w:spacing w:line="480" w:lineRule="auto"/>
        <w:jc w:val="both"/>
      </w:pPr>
    </w:p>
    <w:p w:rsidR="003F3435" w:rsidRDefault="0032493E">
      <w:pPr>
        <w:spacing w:line="480" w:lineRule="auto"/>
        <w:ind w:firstLine="720"/>
        <w:jc w:val="both"/>
      </w:pPr>
      <w:r>
        <w:t xml:space="preserve">Sec. 82.065.</w:t>
      </w:r>
      <w:r xml:space="preserve">
        <w:t> </w:t>
      </w:r>
      <w:r xml:space="preserve">
        <w:t> </w:t>
      </w:r>
      <w:r>
        <w:t xml:space="preserve">CONTRACT FOR LEGAL SERVICES.  (a)</w:t>
      </w:r>
      <w:r xml:space="preserve">
        <w:t> </w:t>
      </w:r>
      <w:r xml:space="preserve">
        <w:t> </w:t>
      </w:r>
      <w:r>
        <w:t xml:space="preserve">A contingent fee contract for legal services must be in writing and signed by the attorney and client.</w:t>
      </w:r>
    </w:p>
    <w:p w:rsidR="003F3435" w:rsidRDefault="0032493E">
      <w:pPr>
        <w:spacing w:line="480" w:lineRule="auto"/>
        <w:ind w:firstLine="720"/>
        <w:jc w:val="both"/>
      </w:pPr>
      <w:r>
        <w:t xml:space="preserve">(b)</w:t>
      </w:r>
      <w:r xml:space="preserve">
        <w:t> </w:t>
      </w:r>
      <w:r xml:space="preserve">
        <w:t> </w:t>
      </w:r>
      <w:r>
        <w:t xml:space="preserve">Any contract for legal services is voidable by the client if it is procured as a result of conduct violating Section </w:t>
      </w:r>
      <w:r>
        <w:t xml:space="preserve">38.12</w:t>
      </w:r>
      <w:r>
        <w:t xml:space="preserve">(a) or (b), Penal Code, or Rule 7.03 of the Texas Disciplinary Rules of Professional Conduct of the State Bar of Texas, regarding barratry by attorneys or other persons.</w:t>
      </w:r>
    </w:p>
    <w:p w:rsidR="003F3435" w:rsidRDefault="0032493E">
      <w:pPr>
        <w:spacing w:line="480" w:lineRule="auto"/>
        <w:ind w:firstLine="720"/>
        <w:jc w:val="both"/>
      </w:pPr>
      <w:r>
        <w:t xml:space="preserve">(c)</w:t>
      </w:r>
      <w:r xml:space="preserve">
        <w:t> </w:t>
      </w:r>
      <w:r xml:space="preserve">
        <w:t> </w:t>
      </w:r>
      <w:r>
        <w:t xml:space="preserve">An attorney who was paid or owed fees or expenses under a contract that is voided under this section may recover fees and expenses based on a quantum meruit theory if the client does not prove that the attorney committed barratry or had actual knowledge, before undertaking the representation, that the contract was procured as a result of barratry by another person.</w:t>
      </w:r>
      <w:r xml:space="preserve">
        <w:t> </w:t>
      </w:r>
      <w:r xml:space="preserve">
        <w:t> </w:t>
      </w:r>
      <w:r>
        <w:t xml:space="preserve">To recover fees or expenses under this subsection, the attorney must have reported the misconduct as required by the Texas Disciplinary Rules of Professional Conduct of the State Bar of Texas, unless:</w:t>
      </w:r>
    </w:p>
    <w:p w:rsidR="003F3435" w:rsidRDefault="0032493E">
      <w:pPr>
        <w:spacing w:line="480" w:lineRule="auto"/>
        <w:ind w:firstLine="1440"/>
        <w:jc w:val="both"/>
      </w:pPr>
      <w:r>
        <w:t xml:space="preserve">(1)</w:t>
      </w:r>
      <w:r xml:space="preserve">
        <w:t> </w:t>
      </w:r>
      <w:r xml:space="preserve">
        <w:t> </w:t>
      </w:r>
      <w:r>
        <w:t xml:space="preserve">another person has already reported the misconduct; or</w:t>
      </w:r>
    </w:p>
    <w:p w:rsidR="003F3435" w:rsidRDefault="0032493E">
      <w:pPr>
        <w:spacing w:line="480" w:lineRule="auto"/>
        <w:ind w:firstLine="1440"/>
        <w:jc w:val="both"/>
      </w:pPr>
      <w:r>
        <w:t xml:space="preserve">(2)</w:t>
      </w:r>
      <w:r xml:space="preserve">
        <w:t> </w:t>
      </w:r>
      <w:r xml:space="preserve">
        <w:t> </w:t>
      </w:r>
      <w:r>
        <w:t xml:space="preserve">the attorney reasonably believed that reporting the misconduct would substantially prejudice the client's interests.</w:t>
      </w:r>
    </w:p>
    <w:p w:rsidR="003F3435" w:rsidRDefault="0032493E">
      <w:pPr>
        <w:spacing w:line="480" w:lineRule="auto"/>
        <w:jc w:val="both"/>
      </w:pPr>
      <w:r>
        <w:t xml:space="preserve">Added by Acts 1989, 71st Leg., ch. 866,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 (S.B. </w:t>
      </w:r>
      <w:hyperlink w:docLocation="table" r:id="rId34">
        <w:r>
          <w:rPr>
            <w:rStyle w:val="Hyperlink"/>
          </w:rPr>
          <w:t>1716</w:t>
        </w:r>
      </w:hyperlink>
      <w:r>
        <w:t xml:space="preserve">), Sec. 1, eff. September 1, 2011.</w:t>
      </w:r>
    </w:p>
    <w:p w:rsidR="003F3435" w:rsidRDefault="0032493E">
      <w:pPr>
        <w:spacing w:line="480" w:lineRule="auto"/>
        <w:ind w:firstLine="720"/>
        <w:jc w:val="both"/>
      </w:pPr>
      <w:r>
        <w:t xml:space="preserve">Acts 2013, 83rd Leg., R.S., Ch. 315 (H.B. </w:t>
      </w:r>
      <w:hyperlink w:docLocation="table" r:id="rId35">
        <w:r>
          <w:rPr>
            <w:rStyle w:val="Hyperlink"/>
          </w:rPr>
          <w:t>1711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82.0651.</w:t>
      </w:r>
      <w:r xml:space="preserve">
        <w:t> </w:t>
      </w:r>
      <w:r xml:space="preserve">
        <w:t> </w:t>
      </w:r>
      <w:r>
        <w:t xml:space="preserve">CIVIL LIABILITY FOR PROHIBITED BARRATRY.  (a)</w:t>
      </w:r>
      <w:r xml:space="preserve">
        <w:t> </w:t>
      </w:r>
      <w:r xml:space="preserve">
        <w:t> </w:t>
      </w:r>
      <w:r>
        <w:t xml:space="preserve">A client may bring an action to void a contract for legal services that was procured as a result of conduct violating Section </w:t>
      </w:r>
      <w:r>
        <w:t xml:space="preserve">38.12</w:t>
      </w:r>
      <w:r>
        <w:t xml:space="preserve">(a) or (b), Penal Code, or Rule 7.03 of the Texas Disciplinary Rules of Professional Conduct of the State Bar of Texas, regarding barratry by attorneys or other persons, and to recover any amount that may be awarded under Subsection (b).</w:t>
      </w:r>
      <w:r xml:space="preserve">
        <w:t> </w:t>
      </w:r>
      <w:r xml:space="preserve">
        <w:t> </w:t>
      </w:r>
      <w:r>
        <w:t xml:space="preserve">A client who enters into a contract described by this subsection may bring an action to recover any amount that may be awarded under Subsection (b) even if the contract is voided voluntarily.</w:t>
      </w:r>
    </w:p>
    <w:p w:rsidR="003F3435" w:rsidRDefault="0032493E">
      <w:pPr>
        <w:spacing w:line="480" w:lineRule="auto"/>
        <w:ind w:firstLine="720"/>
        <w:jc w:val="both"/>
      </w:pPr>
      <w:r>
        <w:t xml:space="preserve">(b)</w:t>
      </w:r>
      <w:r xml:space="preserve">
        <w:t> </w:t>
      </w:r>
      <w:r xml:space="preserve">
        <w:t> </w:t>
      </w:r>
      <w:r>
        <w:t xml:space="preserve">A client who prevails in an action under Subsection (a) shall recover from any person who committed barratry:</w:t>
      </w:r>
    </w:p>
    <w:p w:rsidR="003F3435" w:rsidRDefault="0032493E">
      <w:pPr>
        <w:spacing w:line="480" w:lineRule="auto"/>
        <w:ind w:firstLine="1440"/>
        <w:jc w:val="both"/>
      </w:pPr>
      <w:r>
        <w:t xml:space="preserve">(1)</w:t>
      </w:r>
      <w:r xml:space="preserve">
        <w:t> </w:t>
      </w:r>
      <w:r xml:space="preserve">
        <w:t> </w:t>
      </w:r>
      <w:r>
        <w:t xml:space="preserve">all fees and expenses paid to that person under the contract;</w:t>
      </w:r>
    </w:p>
    <w:p w:rsidR="003F3435" w:rsidRDefault="0032493E">
      <w:pPr>
        <w:spacing w:line="480" w:lineRule="auto"/>
        <w:ind w:firstLine="1440"/>
        <w:jc w:val="both"/>
      </w:pPr>
      <w:r>
        <w:t xml:space="preserve">(2)</w:t>
      </w:r>
      <w:r xml:space="preserve">
        <w:t> </w:t>
      </w:r>
      <w:r xml:space="preserve">
        <w:t> </w:t>
      </w:r>
      <w:r>
        <w:t xml:space="preserve">the balance of any fees and expenses paid to any other person under the contract, after deducting fees and expenses awarded based on a quantum meruit theory as provided by Section </w:t>
      </w:r>
      <w:r>
        <w:t xml:space="preserve">82.065</w:t>
      </w:r>
      <w:r>
        <w:t xml:space="preserve">(c);</w:t>
      </w:r>
    </w:p>
    <w:p w:rsidR="003F3435" w:rsidRDefault="0032493E">
      <w:pPr>
        <w:spacing w:line="480" w:lineRule="auto"/>
        <w:ind w:firstLine="1440"/>
        <w:jc w:val="both"/>
      </w:pPr>
      <w:r>
        <w:t xml:space="preserve">(3)</w:t>
      </w:r>
      <w:r xml:space="preserve">
        <w:t> </w:t>
      </w:r>
      <w:r xml:space="preserve">
        <w:t> </w:t>
      </w:r>
      <w:r>
        <w:t xml:space="preserve">actual damages caused by the prohibited conduct;</w:t>
      </w:r>
    </w:p>
    <w:p w:rsidR="003F3435" w:rsidRDefault="0032493E">
      <w:pPr>
        <w:spacing w:line="480" w:lineRule="auto"/>
        <w:ind w:firstLine="1440"/>
        <w:jc w:val="both"/>
      </w:pPr>
      <w:r>
        <w:t xml:space="preserve">(4)</w:t>
      </w:r>
      <w:r xml:space="preserve">
        <w:t> </w:t>
      </w:r>
      <w:r xml:space="preserve">
        <w:t> </w:t>
      </w:r>
      <w:r>
        <w:t xml:space="preserve">a penalty in the amount of $10,000; and</w:t>
      </w:r>
    </w:p>
    <w:p w:rsidR="003F3435" w:rsidRDefault="0032493E">
      <w:pPr>
        <w:spacing w:line="480" w:lineRule="auto"/>
        <w:ind w:firstLine="1440"/>
        <w:jc w:val="both"/>
      </w:pPr>
      <w:r>
        <w:t xml:space="preserve">(5)</w:t>
      </w:r>
      <w:r xml:space="preserve">
        <w:t> </w:t>
      </w:r>
      <w:r xml:space="preserve">
        <w:t> </w:t>
      </w:r>
      <w:r>
        <w:t xml:space="preserve">reasonable and necessary attorney's fees.</w:t>
      </w:r>
    </w:p>
    <w:p w:rsidR="003F3435" w:rsidRDefault="0032493E">
      <w:pPr>
        <w:spacing w:line="480" w:lineRule="auto"/>
        <w:ind w:firstLine="720"/>
        <w:jc w:val="both"/>
      </w:pPr>
      <w:r>
        <w:t xml:space="preserve">(c)</w:t>
      </w:r>
      <w:r xml:space="preserve">
        <w:t> </w:t>
      </w:r>
      <w:r xml:space="preserve">
        <w:t> </w:t>
      </w:r>
      <w:r>
        <w:t xml:space="preserve">A person who was solicited by conduct violating Section </w:t>
      </w:r>
      <w:r>
        <w:t xml:space="preserve">38.12</w:t>
      </w:r>
      <w:r>
        <w:t xml:space="preserve">(a) or (b), Penal Code, or Rule 7.03 of the Texas Disciplinary Rules of Professional Conduct of the State Bar of Texas, regarding barratry by attorneys or other persons, but who did not enter into a contract as a result of that conduct, may file a civil action against any person who committed barratry.</w:t>
      </w:r>
    </w:p>
    <w:p w:rsidR="003F3435" w:rsidRDefault="0032493E">
      <w:pPr>
        <w:spacing w:line="480" w:lineRule="auto"/>
        <w:ind w:firstLine="720"/>
        <w:jc w:val="both"/>
      </w:pPr>
      <w:r>
        <w:t xml:space="preserve">(d)</w:t>
      </w:r>
      <w:r xml:space="preserve">
        <w:t> </w:t>
      </w:r>
      <w:r xml:space="preserve">
        <w:t> </w:t>
      </w:r>
      <w:r>
        <w:t xml:space="preserve">A person who prevails in an action under Subsection (c) shall recover from each person who engaged in barratry:</w:t>
      </w:r>
    </w:p>
    <w:p w:rsidR="003F3435" w:rsidRDefault="0032493E">
      <w:pPr>
        <w:spacing w:line="480" w:lineRule="auto"/>
        <w:ind w:firstLine="1440"/>
        <w:jc w:val="both"/>
      </w:pPr>
      <w:r>
        <w:t xml:space="preserve">(1)</w:t>
      </w:r>
      <w:r xml:space="preserve">
        <w:t> </w:t>
      </w:r>
      <w:r xml:space="preserve">
        <w:t> </w:t>
      </w:r>
      <w:r>
        <w:t xml:space="preserve">a penalty in the amount of $50,000;</w:t>
      </w:r>
    </w:p>
    <w:p w:rsidR="003F3435" w:rsidRDefault="0032493E">
      <w:pPr>
        <w:spacing w:line="480" w:lineRule="auto"/>
        <w:ind w:firstLine="1440"/>
        <w:jc w:val="both"/>
      </w:pPr>
      <w:r>
        <w:t xml:space="preserve">(2)</w:t>
      </w:r>
      <w:r xml:space="preserve">
        <w:t> </w:t>
      </w:r>
      <w:r xml:space="preserve">
        <w:t> </w:t>
      </w:r>
      <w:r>
        <w:t xml:space="preserve">actual damages caused by the prohibited conduct; and</w:t>
      </w:r>
    </w:p>
    <w:p w:rsidR="003F3435" w:rsidRDefault="0032493E">
      <w:pPr>
        <w:spacing w:line="480" w:lineRule="auto"/>
        <w:ind w:firstLine="1440"/>
        <w:jc w:val="both"/>
      </w:pPr>
      <w:r>
        <w:t xml:space="preserve">(3)</w:t>
      </w:r>
      <w:r xml:space="preserve">
        <w:t> </w:t>
      </w:r>
      <w:r xml:space="preserve">
        <w:t> </w:t>
      </w:r>
      <w:r>
        <w:t xml:space="preserve">reasonable and necessary attorney's fees.</w:t>
      </w:r>
    </w:p>
    <w:p w:rsidR="003F3435" w:rsidRDefault="0032493E">
      <w:pPr>
        <w:spacing w:line="480" w:lineRule="auto"/>
        <w:ind w:firstLine="720"/>
        <w:jc w:val="both"/>
      </w:pPr>
      <w:r>
        <w:t xml:space="preserve">(e)</w:t>
      </w:r>
      <w:r xml:space="preserve">
        <w:t> </w:t>
      </w:r>
      <w:r xml:space="preserve">
        <w:t> </w:t>
      </w:r>
      <w:r>
        <w:t xml:space="preserve">This section shall be liberally construed and applied to promote its underlying purposes, which are to protect those in need of legal services against unethical, unlawful solicitation and to provide efficient and economical procedures to secure that protection.</w:t>
      </w:r>
    </w:p>
    <w:p w:rsidR="003F3435" w:rsidRDefault="0032493E">
      <w:pPr>
        <w:spacing w:line="480" w:lineRule="auto"/>
        <w:ind w:firstLine="720"/>
        <w:jc w:val="both"/>
      </w:pPr>
      <w:r>
        <w:t xml:space="preserve">(f)</w:t>
      </w:r>
      <w:r xml:space="preserve">
        <w:t> </w:t>
      </w:r>
      <w:r xml:space="preserve">
        <w:t> </w:t>
      </w:r>
      <w:r>
        <w:t xml:space="preserve">The provisions of this subchapter are not exclusive.</w:t>
      </w:r>
      <w:r xml:space="preserve">
        <w:t> </w:t>
      </w:r>
      <w:r xml:space="preserve">
        <w:t> </w:t>
      </w:r>
      <w:r>
        <w:t xml:space="preserve">The remedies provided in this subchapter are in addition to any other procedures or remedies provided by any other law, except that a person may not recover damages and penalties under both this subchapter and another law for the same act or practice.</w:t>
      </w:r>
    </w:p>
    <w:p w:rsidR="003F3435" w:rsidRDefault="0032493E">
      <w:pPr>
        <w:spacing w:line="480" w:lineRule="auto"/>
        <w:ind w:firstLine="720"/>
        <w:jc w:val="both"/>
      </w:pPr>
      <w:r>
        <w:t xml:space="preserve">(g)</w:t>
      </w:r>
      <w:r xml:space="preserve">
        <w:t> </w:t>
      </w:r>
      <w:r xml:space="preserve">
        <w:t> </w:t>
      </w:r>
      <w:r>
        <w:t xml:space="preserve">The expedited actions process created by Rule 169, Texas Rules of Civil Procedure, does not apply to an action under this section.</w:t>
      </w:r>
    </w:p>
    <w:p w:rsidR="003F3435" w:rsidRDefault="0032493E">
      <w:pPr>
        <w:spacing w:line="480" w:lineRule="auto"/>
        <w:jc w:val="both"/>
      </w:pPr>
      <w:r>
        <w:t xml:space="preserve">Added by Acts 2011, 82nd Leg., R.S., Ch. 94 (S.B. </w:t>
      </w:r>
      <w:hyperlink w:docLocation="table" r:id="rId36">
        <w:r>
          <w:rPr>
            <w:rStyle w:val="Hyperlink"/>
          </w:rPr>
          <w:t>1716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315 (H.B. </w:t>
      </w:r>
      <w:hyperlink w:docLocation="table" r:id="rId37">
        <w:r>
          <w:rPr>
            <w:rStyle w:val="Hyperlink"/>
          </w:rPr>
          <w:t>1711</w:t>
        </w:r>
      </w:hyperlink>
      <w:r>
        <w:t xml:space="preserve">), Sec. 2, eff. September 1, 2013.</w:t>
      </w:r>
    </w:p>
    <w:p w:rsidR="003F3435" w:rsidRDefault="0032493E">
      <w:pPr>
        <w:spacing w:line="480" w:lineRule="auto"/>
        <w:ind w:firstLine="720"/>
        <w:jc w:val="both"/>
      </w:pPr>
      <w:r>
        <w:t xml:space="preserve">Acts 2025, 89th Leg., R.S., Ch. 1168 (H.B. </w:t>
      </w:r>
      <w:hyperlink w:docLocation="table" r:id="rId38">
        <w:r>
          <w:rPr>
            <w:rStyle w:val="Hyperlink"/>
          </w:rPr>
          <w:t>4325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82.066.</w:t>
      </w:r>
      <w:r xml:space="preserve">
        <w:t> </w:t>
      </w:r>
      <w:r xml:space="preserve">
        <w:t> </w:t>
      </w:r>
      <w:r>
        <w:t xml:space="preserve">ATTORNEY MAY NOT APPEAR.  An attorney may not appear before a judge or justice in a civil case if the attorney is related to the judge or justice by affinity or consanguinity within the first degree, as determined under Chapter </w:t>
      </w:r>
      <w:r>
        <w:t xml:space="preserve">573</w:t>
      </w:r>
      <w:r>
        <w:t xml:space="preserve">.</w:t>
      </w:r>
    </w:p>
    <w:p w:rsidR="003F3435" w:rsidRDefault="0032493E">
      <w:pPr>
        <w:spacing w:line="480" w:lineRule="auto"/>
        <w:jc w:val="both"/>
      </w:pPr>
      <w:r>
        <w:t xml:space="preserve">Added by Acts 1989, 71st Leg., ch. 866, Sec. 4, eff. Sept. 1, 1989.  Amended by Acts 1991, 72nd Leg., ch. 561, Sec. 24, eff. Aug. 26, 1991;  Acts 1995, 74th Leg., ch. 76, Sec. 5.95(28), eff. Sept. 1, 1995.</w:t>
      </w:r>
    </w:p>
    <w:p w:rsidR="003F3435" w:rsidRDefault="0032493E">
      <w:pPr>
        <w:spacing w:line="480" w:lineRule="auto"/>
        <w:jc w:val="both"/>
      </w:pPr>
    </w:p>
    <w:p w:rsidR="003F3435" w:rsidRDefault="0032493E">
      <w:pPr>
        <w:spacing w:line="480" w:lineRule="auto"/>
        <w:jc w:val="center"/>
      </w:pPr>
      <w:r>
        <w:t xml:space="preserve">SUBCHAPTER D.  SPECIALTY CERTIFICATIONS FOR ATTORNEYS</w:t>
      </w:r>
    </w:p>
    <w:p w:rsidR="003F3435" w:rsidRDefault="0032493E">
      <w:pPr>
        <w:spacing w:line="480" w:lineRule="auto"/>
        <w:jc w:val="both"/>
      </w:pPr>
    </w:p>
    <w:p w:rsidR="003F3435" w:rsidRDefault="0032493E">
      <w:pPr>
        <w:spacing w:line="480" w:lineRule="auto"/>
        <w:ind w:firstLine="720"/>
        <w:jc w:val="both"/>
      </w:pPr>
      <w:r>
        <w:t xml:space="preserve">Sec. 82.101.</w:t>
      </w:r>
      <w:r xml:space="preserve">
        <w:t> </w:t>
      </w:r>
      <w:r xml:space="preserve">
        <w:t> </w:t>
      </w:r>
      <w:r>
        <w:t xml:space="preserve">SPECIALTY CERTIFICATION IN JUDICIAL ADMINISTRATION.  (a)</w:t>
      </w:r>
      <w:r xml:space="preserve">
        <w:t> </w:t>
      </w:r>
      <w:r xml:space="preserve">
        <w:t> </w:t>
      </w:r>
      <w:r>
        <w:t xml:space="preserve">The supreme court shall adopt rules establishing a specialty certification for attorneys in the practice area of judicial administration.</w:t>
      </w:r>
    </w:p>
    <w:p w:rsidR="003F3435" w:rsidRDefault="0032493E">
      <w:pPr>
        <w:spacing w:line="480" w:lineRule="auto"/>
        <w:ind w:firstLine="720"/>
        <w:jc w:val="both"/>
      </w:pPr>
      <w:r>
        <w:t xml:space="preserve">(b)</w:t>
      </w:r>
      <w:r xml:space="preserve">
        <w:t> </w:t>
      </w:r>
      <w:r xml:space="preserve">
        <w:t> </w:t>
      </w:r>
      <w:r>
        <w:t xml:space="preserve">For purposes of establishing a specialty certification for attorneys in the practice area of judicial administration, the Texas Board of Legal Specialization shall make recommendations to the supreme court for the specialty certification and a proposed examination for obtaining the specialty certification.</w:t>
      </w:r>
    </w:p>
    <w:p w:rsidR="003F3435" w:rsidRDefault="0032493E">
      <w:pPr>
        <w:spacing w:line="480" w:lineRule="auto"/>
        <w:ind w:firstLine="720"/>
        <w:jc w:val="both"/>
      </w:pPr>
      <w:r>
        <w:t xml:space="preserve">(c)</w:t>
      </w:r>
      <w:r xml:space="preserve">
        <w:t> </w:t>
      </w:r>
      <w:r xml:space="preserve">
        <w:t> </w:t>
      </w:r>
      <w:r>
        <w:t xml:space="preserve">The Texas Board of Legal Specialization shall make the specialty certification for attorneys in judicial administration available to each judge of an appellate court, district court, statutory county court, statutory probate court, or county court performing judicial functions who is a licensed attorney and who meets the eligibility requirements established by the board.</w:t>
      </w:r>
    </w:p>
    <w:p w:rsidR="003F3435" w:rsidRDefault="0032493E">
      <w:pPr>
        <w:spacing w:line="480" w:lineRule="auto"/>
        <w:ind w:firstLine="720"/>
        <w:jc w:val="both"/>
      </w:pPr>
      <w:r>
        <w:t xml:space="preserve">(d)</w:t>
      </w:r>
      <w:r xml:space="preserve">
        <w:t> </w:t>
      </w:r>
      <w:r xml:space="preserve">
        <w:t> </w:t>
      </w:r>
      <w:r>
        <w:t xml:space="preserve">The supreme court by rule shall require an attorney who holds a specialty certification in judicial administration to annually complete 21 hours of continuing legal education to maintain the certification.</w:t>
      </w:r>
    </w:p>
    <w:p w:rsidR="003F3435" w:rsidRDefault="0032493E">
      <w:pPr>
        <w:spacing w:line="480" w:lineRule="auto"/>
        <w:ind w:firstLine="720"/>
        <w:jc w:val="both"/>
      </w:pPr>
      <w:r>
        <w:t xml:space="preserve">(e)</w:t>
      </w:r>
      <w:r xml:space="preserve">
        <w:t> </w:t>
      </w:r>
      <w:r xml:space="preserve">
        <w:t> </w:t>
      </w:r>
      <w:r>
        <w:t xml:space="preserve">A justice or judge who holds a specialty certification in judicial administration or another specialty certification may be entitled to additional compensation if the legislature makes a specific appropriation for that purpose.</w:t>
      </w:r>
    </w:p>
    <w:p w:rsidR="003F3435" w:rsidRDefault="0032493E">
      <w:pPr>
        <w:spacing w:line="480" w:lineRule="auto"/>
        <w:jc w:val="both"/>
      </w:pPr>
      <w:r>
        <w:t xml:space="preserve">Added by Acts 2023, 88th Leg., R.S., Ch. 716 (H.B. </w:t>
      </w:r>
      <w:hyperlink w:docLocation="table" r:id="rId39">
        <w:r>
          <w:rPr>
            <w:rStyle w:val="Hyperlink"/>
          </w:rPr>
          <w:t>2384</w:t>
        </w:r>
      </w:hyperlink>
      <w:r>
        <w:t xml:space="preserve">), Sec. 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03F.HTM" TargetMode="External" Id="rId14" /><Relationship Type="http://schemas.openxmlformats.org/officeDocument/2006/relationships/hyperlink" Target="http://capitol.texas.gov/tlodocs/79R/billtext/html/SB01122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5R/billtext/html/SB00303F.HTM" TargetMode="External" Id="rId17" /><Relationship Type="http://schemas.openxmlformats.org/officeDocument/2006/relationships/hyperlink" Target="http://capitol.texas.gov/tlodocs/85R/billtext/html/SB00303F.HTM" TargetMode="External" Id="rId18" /><Relationship Type="http://schemas.openxmlformats.org/officeDocument/2006/relationships/hyperlink" Target="http://capitol.texas.gov/tlodocs/85R/billtext/html/SB00303F.HTM" TargetMode="External" Id="rId19" /><Relationship Type="http://schemas.openxmlformats.org/officeDocument/2006/relationships/hyperlink" Target="http://capitol.texas.gov/tlodocs/86R/billtext/html/SB00037F.HTM" TargetMode="External" Id="rId20" /><Relationship Type="http://schemas.openxmlformats.org/officeDocument/2006/relationships/hyperlink" Target="http://capitol.texas.gov/tlodocs/85R/billtext/html/SB00303F.HTM" TargetMode="External" Id="rId21" /><Relationship Type="http://schemas.openxmlformats.org/officeDocument/2006/relationships/hyperlink" Target="http://capitol.texas.gov/tlodocs/86R/billtext/html/SB00037F.HTM" TargetMode="External" Id="rId22" /><Relationship Type="http://schemas.openxmlformats.org/officeDocument/2006/relationships/hyperlink" Target="http://capitol.texas.gov/tlodocs/85R/billtext/html/SB00303F.HTM" TargetMode="External" Id="rId23" /><Relationship Type="http://schemas.openxmlformats.org/officeDocument/2006/relationships/hyperlink" Target="http://capitol.texas.gov/tlodocs/85R/billtext/html/SB00303F.HTM" TargetMode="External" Id="rId24" /><Relationship Type="http://schemas.openxmlformats.org/officeDocument/2006/relationships/hyperlink" Target="http://capitol.texas.gov/tlodocs/85R/billtext/html/SB00303F.HTM" TargetMode="External" Id="rId25" /><Relationship Type="http://schemas.openxmlformats.org/officeDocument/2006/relationships/hyperlink" Target="http://capitol.texas.gov/tlodocs/85R/billtext/html/SB00303F.HTM" TargetMode="External" Id="rId26" /><Relationship Type="http://schemas.openxmlformats.org/officeDocument/2006/relationships/hyperlink" Target="http://capitol.texas.gov/tlodocs/85R/billtext/html/SB00303F.HTM" TargetMode="External" Id="rId27" /><Relationship Type="http://schemas.openxmlformats.org/officeDocument/2006/relationships/hyperlink" Target="http://capitol.texas.gov/tlodocs/85R/billtext/html/SB00303F.HTM" TargetMode="External" Id="rId28" /><Relationship Type="http://schemas.openxmlformats.org/officeDocument/2006/relationships/hyperlink" Target="http://capitol.texas.gov/tlodocs/85R/billtext/html/SB00303F.HTM" TargetMode="External" Id="rId29" /><Relationship Type="http://schemas.openxmlformats.org/officeDocument/2006/relationships/hyperlink" Target="http://capitol.texas.gov/tlodocs/85R/billtext/html/SB00303F.HTM" TargetMode="External" Id="rId30" /><Relationship Type="http://schemas.openxmlformats.org/officeDocument/2006/relationships/hyperlink" Target="http://capitol.texas.gov/tlodocs/83R/billtext/html/SB00059F.HTM" TargetMode="External" Id="rId31" /><Relationship Type="http://schemas.openxmlformats.org/officeDocument/2006/relationships/hyperlink" Target="http://capitol.texas.gov/tlodocs/84R/billtext/html/SB00534F.HTM" TargetMode="External" Id="rId32" /><Relationship Type="http://schemas.openxmlformats.org/officeDocument/2006/relationships/hyperlink" Target="http://capitol.texas.gov/tlodocs/85R/billtext/html/SB00303F.HTM" TargetMode="External" Id="rId33" /><Relationship Type="http://schemas.openxmlformats.org/officeDocument/2006/relationships/hyperlink" Target="http://capitol.texas.gov/tlodocs/82R/billtext/html/SB01716F.HTM" TargetMode="External" Id="rId34" /><Relationship Type="http://schemas.openxmlformats.org/officeDocument/2006/relationships/hyperlink" Target="http://capitol.texas.gov/tlodocs/83R/billtext/html/HB01711F.HTM" TargetMode="External" Id="rId35" /><Relationship Type="http://schemas.openxmlformats.org/officeDocument/2006/relationships/hyperlink" Target="http://capitol.texas.gov/tlodocs/82R/billtext/html/SB01716F.HTM" TargetMode="External" Id="rId36" /><Relationship Type="http://schemas.openxmlformats.org/officeDocument/2006/relationships/hyperlink" Target="http://capitol.texas.gov/tlodocs/83R/billtext/html/HB01711F.HTM" TargetMode="External" Id="rId37" /><Relationship Type="http://schemas.openxmlformats.org/officeDocument/2006/relationships/hyperlink" Target="http://capitol.texas.gov/tlodocs/89R/billtext/html/HB04325F.HTM" TargetMode="External" Id="rId38" /><Relationship Type="http://schemas.openxmlformats.org/officeDocument/2006/relationships/hyperlink" Target="http://capitol.texas.gov/tlodocs/88R/billtext/html/HB02384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