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2. GENERAL PROVISIONS RELATING TO LICENSING</w:t>
      </w:r>
    </w:p>
    <w:p w:rsidR="003F3435" w:rsidRDefault="0032493E">
      <w:pPr>
        <w:spacing w:line="480" w:lineRule="auto"/>
        <w:jc w:val="center"/>
      </w:pPr>
      <w:r>
        <w:t xml:space="preserve">CHAPTER 52. TRANSFER OF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52.001.</w:t>
      </w:r>
      <w:r xml:space="preserve">
        <w:t> </w:t>
      </w:r>
      <w:r xml:space="preserve">
        <w:t> </w:t>
      </w:r>
      <w:r>
        <w:t xml:space="preserve">TRANSFER OF LICENSE PERMITTED.  Except as otherwise provided by law, a person who owns or holds a license to engage in an occupation issued in accordance with the laws of this state may transfer the license in the records of the licensing entity.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52.002.</w:t>
      </w:r>
      <w:r xml:space="preserve">
        <w:t> </w:t>
      </w:r>
      <w:r xml:space="preserve">
        <w:t> </w:t>
      </w:r>
      <w:r>
        <w:t xml:space="preserve">AUTHORITY TO ENGAGE IN OCCUPATION AFTER ACQUIRING LICENSE.  A person who purchases or is assigned a license to engage in an occupation may engage in that occupation under the license during the unexpired term of the license after the person has complied with the legal requirements provided for in original applications for those licenses.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52.003.</w:t>
      </w:r>
      <w:r xml:space="preserve">
        <w:t> </w:t>
      </w:r>
      <w:r xml:space="preserve">
        <w:t> </w:t>
      </w:r>
      <w:r>
        <w:t xml:space="preserve">MULTIPLE HOLDERS OF SINGLE LICENSE PROHIBITED.  This chapter does not permit two or more persons to engage in the same occupation under one license at the same time.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52.004.</w:t>
      </w:r>
      <w:r xml:space="preserve">
        <w:t> </w:t>
      </w:r>
      <w:r xml:space="preserve">
        <w:t> </w:t>
      </w:r>
      <w:r>
        <w:t xml:space="preserve">SALE OF CERTAIN LICENSES.  (a)  A license held by a person to engage in an occupation is considered an asset of the person and may be sold in the same manner as the person's other property if the entity operating under the license is closed out by legal process.</w:t>
      </w:r>
    </w:p>
    <w:p w:rsidR="003F3435" w:rsidRDefault="0032493E">
      <w:pPr>
        <w:spacing w:line="480" w:lineRule="auto"/>
        <w:ind w:firstLine="720"/>
        <w:jc w:val="both"/>
      </w:pPr>
      <w:r>
        <w:t xml:space="preserve">(b)</w:t>
      </w:r>
      <w:r xml:space="preserve">
        <w:t> </w:t>
      </w:r>
      <w:r xml:space="preserve">
        <w:t> </w:t>
      </w:r>
      <w:r>
        <w:t xml:space="preserve">A person who purchases a license sold under Subsection (a) may engage in that occupation under the license or transfer the license to another person.</w:t>
      </w:r>
    </w:p>
    <w:p w:rsidR="003F3435" w:rsidRDefault="0032493E">
      <w:pPr>
        <w:spacing w:line="480" w:lineRule="auto"/>
        <w:ind w:firstLine="720"/>
        <w:jc w:val="both"/>
      </w:pPr>
      <w:r>
        <w:t xml:space="preserve">(c)</w:t>
      </w:r>
      <w:r xml:space="preserve">
        <w:t> </w:t>
      </w:r>
      <w:r xml:space="preserve">
        <w:t> </w:t>
      </w:r>
      <w:r>
        <w:t xml:space="preserve">A license transferred under Subsection (b) may be transferred only one time.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