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PROPERTY CODE</w:t>
      </w:r>
    </w:p>
    <w:p w:rsidR="003F3435" w:rsidRDefault="0032493E">
      <w:pPr>
        <w:spacing w:line="480" w:lineRule="auto"/>
        <w:jc w:val="center"/>
      </w:pPr>
      <w:r>
        <w:t xml:space="preserve">TITLE 5. EXEMPT PROPERTY AND LIENS</w:t>
      </w:r>
    </w:p>
    <w:p w:rsidR="003F3435" w:rsidRDefault="0032493E">
      <w:pPr>
        <w:spacing w:line="480" w:lineRule="auto"/>
        <w:jc w:val="center"/>
      </w:pPr>
      <w:r>
        <w:t xml:space="preserve">SUBTITLE B. LIENS</w:t>
      </w:r>
    </w:p>
    <w:p w:rsidR="003F3435" w:rsidRDefault="0032493E">
      <w:pPr>
        <w:spacing w:line="480" w:lineRule="auto"/>
        <w:jc w:val="center"/>
      </w:pPr>
      <w:r>
        <w:t xml:space="preserve">CHAPTER 57. RAILROAD LABORER'S LIEN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57.001.</w:t>
      </w:r>
      <w:r xml:space="preserve">
        <w:t> </w:t>
      </w:r>
      <w:r xml:space="preserve">
        <w:t> </w:t>
      </w:r>
      <w:r>
        <w:t xml:space="preserve">RAILROAD LABORER'S LIEN.  A mechanic, laborer, or other person who works or uses tools or a team in the construction, operation, or repair of a railroad or railroad equipment has a lien on the railroad and equipment for the amount owed for the labor or the use of the tools or team.</w:t>
      </w:r>
    </w:p>
    <w:p w:rsidR="003F3435" w:rsidRDefault="0032493E">
      <w:pPr>
        <w:spacing w:line="480" w:lineRule="auto"/>
        <w:jc w:val="both"/>
      </w:pPr>
      <w:r>
        <w:t xml:space="preserve">Acts 1983, 68th Leg., p. 3570, ch. 576, Sec. 1, eff. Jan. 1, 1984.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57.002.</w:t>
      </w:r>
      <w:r xml:space="preserve">
        <w:t> </w:t>
      </w:r>
      <w:r xml:space="preserve">
        <w:t> </w:t>
      </w:r>
      <w:r>
        <w:t xml:space="preserve">PRIORITY.  A lien under this chapter takes priority over all other liens on the same property.</w:t>
      </w:r>
    </w:p>
    <w:p w:rsidR="003F3435" w:rsidRDefault="0032493E">
      <w:pPr>
        <w:spacing w:line="480" w:lineRule="auto"/>
        <w:jc w:val="both"/>
      </w:pPr>
      <w:r>
        <w:t xml:space="preserve">Acts 1983, 68th Leg., p. 3570, ch. 576, Sec. 1, eff. Jan. 1, 1984.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57.003.</w:t>
      </w:r>
      <w:r xml:space="preserve">
        <w:t> </w:t>
      </w:r>
      <w:r xml:space="preserve">
        <w:t> </w:t>
      </w:r>
      <w:r>
        <w:t xml:space="preserve">DURATION OF LIEN.  A lien under this chapter ceases to exist 12 months after the day that it is created, unless the lien claimant has sued to foreclose the lien.</w:t>
      </w:r>
    </w:p>
    <w:p w:rsidR="003F3435" w:rsidRDefault="0032493E">
      <w:pPr>
        <w:spacing w:line="480" w:lineRule="auto"/>
        <w:jc w:val="both"/>
      </w:pPr>
      <w:r>
        <w:t xml:space="preserve">Acts 1983, 68th Leg., p. 3570, ch. 576, Sec. 1, eff. Jan. 1, 1984.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57.004.</w:t>
      </w:r>
      <w:r xml:space="preserve">
        <w:t> </w:t>
      </w:r>
      <w:r xml:space="preserve">
        <w:t> </w:t>
      </w:r>
      <w:r>
        <w:t xml:space="preserve">ENFORCEMENT.  A court in a suit to foreclose the lien shall render judgment for the amount due and order to be sold as much of the railroad right-of-way and equipment as is necessary to satisfy the judgment only if: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work was performed at the instance of the railroad company or the company's agent, contractor, or subcontractor;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amount claimed is due.</w:t>
      </w:r>
    </w:p>
    <w:p w:rsidR="003F3435" w:rsidRDefault="0032493E">
      <w:pPr>
        <w:spacing w:line="480" w:lineRule="auto"/>
        <w:jc w:val="both"/>
      </w:pPr>
      <w:r>
        <w:t xml:space="preserve">Acts 1983, 68th Leg., p. 3571, ch. 576, Sec. 1, eff. Jan. 1, 1984.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57.005.</w:t>
      </w:r>
      <w:r xml:space="preserve">
        <w:t> </w:t>
      </w:r>
      <w:r xml:space="preserve">
        <w:t> </w:t>
      </w:r>
      <w:r>
        <w:t xml:space="preserve">VENUE.  A suit to foreclose a lien under this chapter may be brought in a county in which: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work was performed or any part of the cause of action accrued;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principal office of the railroad company is located.</w:t>
      </w:r>
    </w:p>
    <w:p w:rsidR="003F3435" w:rsidRDefault="0032493E">
      <w:pPr>
        <w:spacing w:line="480" w:lineRule="auto"/>
        <w:jc w:val="both"/>
      </w:pPr>
      <w:r>
        <w:t xml:space="preserve">Acts 1983, 68th Leg., p. 3571, ch. 576, Sec. 1, eff. Jan. 1, 1984.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57.006.</w:t>
      </w:r>
      <w:r xml:space="preserve">
        <w:t> </w:t>
      </w:r>
      <w:r xml:space="preserve">
        <w:t> </w:t>
      </w:r>
      <w:r>
        <w:t xml:space="preserve">PARTIES.  Holders of other liens on the same property are not necessary parties to a suit to foreclose a lien under this chapter but may intervene in the suit.</w:t>
      </w:r>
    </w:p>
    <w:p w:rsidR="003F3435" w:rsidRDefault="0032493E">
      <w:pPr>
        <w:spacing w:line="480" w:lineRule="auto"/>
        <w:jc w:val="both"/>
      </w:pPr>
      <w:r>
        <w:t xml:space="preserve">Acts 1983, 68th Leg., p. 3571, ch. 576, Sec. 1, eff. Jan. 1, 1984.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